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6" w:type="dxa"/>
        <w:tblInd w:w="-284" w:type="dxa"/>
        <w:tblLook w:val="0000" w:firstRow="0" w:lastRow="0" w:firstColumn="0" w:lastColumn="0" w:noHBand="0" w:noVBand="0"/>
      </w:tblPr>
      <w:tblGrid>
        <w:gridCol w:w="3261"/>
        <w:gridCol w:w="6285"/>
      </w:tblGrid>
      <w:tr w:rsidR="00AD1F67" w:rsidRPr="00A550A7" w14:paraId="08FF9E87" w14:textId="77777777" w:rsidTr="00A550A7">
        <w:tc>
          <w:tcPr>
            <w:tcW w:w="3261" w:type="dxa"/>
          </w:tcPr>
          <w:p w14:paraId="40047FCB" w14:textId="77777777" w:rsidR="00AD1F67" w:rsidRPr="00A550A7" w:rsidRDefault="00AD1F67" w:rsidP="00903543">
            <w:pPr>
              <w:spacing w:after="0" w:line="264" w:lineRule="auto"/>
              <w:jc w:val="center"/>
              <w:rPr>
                <w:b/>
                <w:color w:val="000000"/>
                <w:spacing w:val="2"/>
                <w:sz w:val="26"/>
                <w:szCs w:val="26"/>
              </w:rPr>
            </w:pPr>
            <w:r w:rsidRPr="00A550A7">
              <w:rPr>
                <w:spacing w:val="2"/>
              </w:rPr>
              <w:br w:type="page"/>
            </w:r>
            <w:r w:rsidRPr="00A550A7">
              <w:rPr>
                <w:b/>
                <w:color w:val="000000"/>
                <w:spacing w:val="2"/>
                <w:sz w:val="26"/>
                <w:szCs w:val="26"/>
              </w:rPr>
              <w:t>ỦY BAN NHÂN DÂN</w:t>
            </w:r>
          </w:p>
          <w:p w14:paraId="07A75E40" w14:textId="77777777" w:rsidR="00AD1F67" w:rsidRPr="00A550A7" w:rsidRDefault="00AD1F67" w:rsidP="00903543">
            <w:pPr>
              <w:spacing w:after="0" w:line="264" w:lineRule="auto"/>
              <w:jc w:val="center"/>
              <w:rPr>
                <w:b/>
                <w:color w:val="000000"/>
                <w:spacing w:val="2"/>
                <w:sz w:val="26"/>
                <w:szCs w:val="26"/>
              </w:rPr>
            </w:pPr>
            <w:r w:rsidRPr="00A550A7">
              <w:rPr>
                <w:b/>
                <w:color w:val="000000"/>
                <w:spacing w:val="2"/>
                <w:sz w:val="26"/>
                <w:szCs w:val="26"/>
              </w:rPr>
              <w:t>THÀNH PHỐ HÀ NỘI</w:t>
            </w:r>
          </w:p>
          <w:p w14:paraId="3AD76603" w14:textId="77777777" w:rsidR="00AD1F67" w:rsidRPr="00A550A7" w:rsidRDefault="00AD1F67" w:rsidP="00F01457">
            <w:pPr>
              <w:spacing w:after="0" w:line="264" w:lineRule="auto"/>
              <w:jc w:val="center"/>
              <w:rPr>
                <w:color w:val="000000"/>
                <w:spacing w:val="2"/>
                <w:sz w:val="16"/>
                <w:szCs w:val="16"/>
              </w:rPr>
            </w:pPr>
            <w:r w:rsidRPr="00A550A7">
              <w:rPr>
                <w:noProof/>
                <w:color w:val="000000"/>
                <w:spacing w:val="2"/>
                <w:sz w:val="16"/>
                <w:szCs w:val="16"/>
              </w:rPr>
              <mc:AlternateContent>
                <mc:Choice Requires="wps">
                  <w:drawing>
                    <wp:anchor distT="0" distB="0" distL="114300" distR="114300" simplePos="0" relativeHeight="251659264" behindDoc="0" locked="0" layoutInCell="1" allowOverlap="1" wp14:anchorId="35DCA448" wp14:editId="6C97384B">
                      <wp:simplePos x="0" y="0"/>
                      <wp:positionH relativeFrom="column">
                        <wp:posOffset>496265</wp:posOffset>
                      </wp:positionH>
                      <wp:positionV relativeFrom="paragraph">
                        <wp:posOffset>31115</wp:posOffset>
                      </wp:positionV>
                      <wp:extent cx="914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B6F8A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pt,2.45pt" to="11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"/>
                  </w:pict>
                </mc:Fallback>
              </mc:AlternateContent>
            </w:r>
          </w:p>
        </w:tc>
        <w:tc>
          <w:tcPr>
            <w:tcW w:w="6285" w:type="dxa"/>
          </w:tcPr>
          <w:p w14:paraId="747153BC" w14:textId="77777777" w:rsidR="00AD1F67" w:rsidRPr="00A550A7" w:rsidRDefault="00AD1F67" w:rsidP="00903543">
            <w:pPr>
              <w:pStyle w:val="Heading7"/>
              <w:spacing w:before="0" w:after="0" w:line="264" w:lineRule="auto"/>
              <w:jc w:val="center"/>
              <w:rPr>
                <w:b/>
                <w:bCs/>
                <w:color w:val="000000"/>
                <w:spacing w:val="2"/>
                <w:sz w:val="26"/>
                <w:szCs w:val="26"/>
              </w:rPr>
            </w:pPr>
            <w:r w:rsidRPr="00A550A7">
              <w:rPr>
                <w:b/>
                <w:bCs/>
                <w:color w:val="000000"/>
                <w:spacing w:val="2"/>
                <w:sz w:val="26"/>
                <w:szCs w:val="26"/>
              </w:rPr>
              <w:t>CỘNG HOÀ XÃ HỘI CHỦ NGHĨA VIỆT NAM</w:t>
            </w:r>
          </w:p>
          <w:p w14:paraId="3AA63A8C" w14:textId="77777777" w:rsidR="00AD1F67" w:rsidRPr="00A550A7" w:rsidRDefault="00AD1F67" w:rsidP="00903543">
            <w:pPr>
              <w:spacing w:after="0" w:line="264" w:lineRule="auto"/>
              <w:jc w:val="center"/>
              <w:rPr>
                <w:b/>
                <w:color w:val="000000"/>
                <w:spacing w:val="2"/>
                <w:szCs w:val="28"/>
              </w:rPr>
            </w:pPr>
            <w:r w:rsidRPr="00A550A7">
              <w:rPr>
                <w:b/>
                <w:color w:val="000000"/>
                <w:spacing w:val="2"/>
                <w:szCs w:val="28"/>
              </w:rPr>
              <w:t>Độc lập - Tự do - Hạnh phúc</w:t>
            </w:r>
          </w:p>
          <w:p w14:paraId="1620F264" w14:textId="77777777" w:rsidR="00AD1F67" w:rsidRPr="00A550A7" w:rsidRDefault="00AD1F67" w:rsidP="00903543">
            <w:pPr>
              <w:spacing w:after="0" w:line="264" w:lineRule="auto"/>
              <w:ind w:left="-57"/>
              <w:jc w:val="center"/>
              <w:rPr>
                <w:i/>
                <w:color w:val="000000"/>
                <w:spacing w:val="2"/>
                <w:sz w:val="16"/>
                <w:szCs w:val="16"/>
              </w:rPr>
            </w:pPr>
            <w:r w:rsidRPr="00A550A7">
              <w:rPr>
                <w:noProof/>
                <w:color w:val="000000"/>
                <w:spacing w:val="2"/>
                <w:sz w:val="16"/>
                <w:szCs w:val="16"/>
              </w:rPr>
              <mc:AlternateContent>
                <mc:Choice Requires="wps">
                  <w:drawing>
                    <wp:anchor distT="0" distB="0" distL="114300" distR="114300" simplePos="0" relativeHeight="251660288" behindDoc="0" locked="0" layoutInCell="1" allowOverlap="1" wp14:anchorId="005782CC" wp14:editId="38416ECD">
                      <wp:simplePos x="0" y="0"/>
                      <wp:positionH relativeFrom="column">
                        <wp:posOffset>912495</wp:posOffset>
                      </wp:positionH>
                      <wp:positionV relativeFrom="paragraph">
                        <wp:posOffset>66040</wp:posOffset>
                      </wp:positionV>
                      <wp:extent cx="20574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EA618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5.2pt" to="233.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"/>
                  </w:pict>
                </mc:Fallback>
              </mc:AlternateContent>
            </w:r>
          </w:p>
        </w:tc>
      </w:tr>
    </w:tbl>
    <w:p w14:paraId="51715D5C" w14:textId="77777777" w:rsidR="00B569DD" w:rsidRPr="004754ED" w:rsidRDefault="00B569DD" w:rsidP="00AD1F67">
      <w:pPr>
        <w:spacing w:after="0" w:line="264" w:lineRule="auto"/>
        <w:jc w:val="center"/>
        <w:rPr>
          <w:rFonts w:eastAsia="Times New Roman"/>
          <w:b/>
          <w:bCs/>
          <w:color w:val="000000"/>
          <w:spacing w:val="2"/>
          <w:sz w:val="16"/>
          <w:szCs w:val="16"/>
        </w:rPr>
      </w:pPr>
    </w:p>
    <w:p w14:paraId="6ABF8DE3" w14:textId="77777777" w:rsidR="00087104" w:rsidRPr="005321F8" w:rsidRDefault="00087104" w:rsidP="00AD1F67">
      <w:pPr>
        <w:spacing w:after="0" w:line="264" w:lineRule="auto"/>
        <w:jc w:val="center"/>
        <w:rPr>
          <w:rFonts w:eastAsia="Times New Roman"/>
          <w:b/>
          <w:bCs/>
          <w:color w:val="000000"/>
          <w:spacing w:val="2"/>
          <w:sz w:val="16"/>
          <w:szCs w:val="16"/>
        </w:rPr>
      </w:pPr>
    </w:p>
    <w:p w14:paraId="69FBD38D" w14:textId="77777777" w:rsidR="00DE52A8" w:rsidRPr="005321F8" w:rsidRDefault="00DE52A8" w:rsidP="00AD1F67">
      <w:pPr>
        <w:spacing w:after="0" w:line="264" w:lineRule="auto"/>
        <w:jc w:val="center"/>
        <w:rPr>
          <w:rFonts w:eastAsia="Times New Roman"/>
          <w:b/>
          <w:bCs/>
          <w:color w:val="000000"/>
          <w:spacing w:val="2"/>
          <w:sz w:val="16"/>
          <w:szCs w:val="16"/>
        </w:rPr>
      </w:pPr>
    </w:p>
    <w:p w14:paraId="051774BB" w14:textId="77777777" w:rsidR="00220340" w:rsidRPr="00511FD4" w:rsidRDefault="00AD1F67" w:rsidP="00220340">
      <w:pPr>
        <w:spacing w:after="0" w:line="264" w:lineRule="auto"/>
        <w:jc w:val="center"/>
        <w:rPr>
          <w:rFonts w:eastAsia="Times New Roman"/>
          <w:b/>
          <w:color w:val="000000"/>
          <w:spacing w:val="2"/>
          <w:sz w:val="26"/>
          <w:szCs w:val="26"/>
        </w:rPr>
      </w:pPr>
      <w:bookmarkStart w:id="0" w:name="_GoBack"/>
      <w:r w:rsidRPr="00511FD4">
        <w:rPr>
          <w:rFonts w:eastAsia="Times New Roman"/>
          <w:b/>
          <w:bCs/>
          <w:color w:val="000000"/>
          <w:spacing w:val="2"/>
          <w:sz w:val="26"/>
          <w:szCs w:val="26"/>
        </w:rPr>
        <w:t>QUY CHẾ</w:t>
      </w:r>
      <w:r w:rsidR="00220340" w:rsidRPr="00511FD4">
        <w:rPr>
          <w:rFonts w:eastAsia="Times New Roman"/>
          <w:b/>
          <w:bCs/>
          <w:color w:val="000000"/>
          <w:spacing w:val="2"/>
          <w:sz w:val="26"/>
          <w:szCs w:val="26"/>
        </w:rPr>
        <w:t xml:space="preserve"> </w:t>
      </w:r>
      <w:r w:rsidR="00220340" w:rsidRPr="00511FD4">
        <w:rPr>
          <w:rFonts w:eastAsia="Times New Roman"/>
          <w:b/>
          <w:color w:val="000000"/>
          <w:spacing w:val="2"/>
          <w:sz w:val="26"/>
          <w:szCs w:val="26"/>
        </w:rPr>
        <w:t xml:space="preserve">HOẠT ĐỘNG </w:t>
      </w:r>
    </w:p>
    <w:p w14:paraId="68129F80" w14:textId="77777777" w:rsidR="001426F8" w:rsidRPr="00511FD4" w:rsidRDefault="00220340" w:rsidP="001426F8">
      <w:pPr>
        <w:spacing w:after="0" w:line="264" w:lineRule="auto"/>
        <w:jc w:val="center"/>
        <w:rPr>
          <w:rFonts w:eastAsia="Times New Roman"/>
          <w:b/>
          <w:color w:val="000000"/>
          <w:spacing w:val="2"/>
          <w:sz w:val="26"/>
          <w:szCs w:val="26"/>
        </w:rPr>
      </w:pPr>
      <w:r w:rsidRPr="00511FD4">
        <w:rPr>
          <w:rFonts w:eastAsia="Times New Roman"/>
          <w:b/>
          <w:color w:val="000000"/>
          <w:spacing w:val="2"/>
          <w:sz w:val="26"/>
          <w:szCs w:val="26"/>
        </w:rPr>
        <w:t>CỦA BAN KIỂM SOÁT</w:t>
      </w:r>
      <w:bookmarkEnd w:id="0"/>
      <w:r w:rsidRPr="00511FD4">
        <w:rPr>
          <w:rFonts w:eastAsia="Times New Roman"/>
          <w:b/>
          <w:color w:val="000000"/>
          <w:spacing w:val="2"/>
          <w:sz w:val="26"/>
          <w:szCs w:val="26"/>
        </w:rPr>
        <w:t xml:space="preserve">, KIỂM SOÁT VIÊN </w:t>
      </w:r>
      <w:r w:rsidR="001426F8" w:rsidRPr="00511FD4">
        <w:rPr>
          <w:rFonts w:eastAsia="Times New Roman"/>
          <w:b/>
          <w:color w:val="000000"/>
          <w:spacing w:val="2"/>
          <w:sz w:val="26"/>
          <w:szCs w:val="26"/>
        </w:rPr>
        <w:t xml:space="preserve">TẠI CÁC </w:t>
      </w:r>
    </w:p>
    <w:p w14:paraId="3EE04301" w14:textId="2D542ABC" w:rsidR="001426F8" w:rsidRPr="00511FD4" w:rsidRDefault="001426F8" w:rsidP="001426F8">
      <w:pPr>
        <w:spacing w:after="0" w:line="264" w:lineRule="auto"/>
        <w:jc w:val="center"/>
        <w:rPr>
          <w:rFonts w:eastAsia="Times New Roman"/>
          <w:b/>
          <w:color w:val="000000"/>
          <w:spacing w:val="2"/>
          <w:sz w:val="26"/>
          <w:szCs w:val="26"/>
        </w:rPr>
      </w:pPr>
      <w:r w:rsidRPr="00511FD4">
        <w:rPr>
          <w:rFonts w:eastAsia="Times New Roman"/>
          <w:b/>
          <w:color w:val="000000"/>
          <w:spacing w:val="2"/>
          <w:sz w:val="26"/>
          <w:szCs w:val="26"/>
        </w:rPr>
        <w:t>DOANH NGHIỆP DO</w:t>
      </w:r>
      <w:r w:rsidR="00220340" w:rsidRPr="00511FD4">
        <w:rPr>
          <w:rFonts w:eastAsia="Times New Roman"/>
          <w:b/>
          <w:color w:val="000000"/>
          <w:spacing w:val="2"/>
          <w:sz w:val="26"/>
          <w:szCs w:val="26"/>
        </w:rPr>
        <w:t xml:space="preserve"> NHÀ NƯỚC NẮM</w:t>
      </w:r>
      <w:r w:rsidR="00EF17A2">
        <w:rPr>
          <w:rFonts w:eastAsia="Times New Roman"/>
          <w:b/>
          <w:color w:val="000000"/>
          <w:spacing w:val="2"/>
          <w:sz w:val="26"/>
          <w:szCs w:val="26"/>
        </w:rPr>
        <w:t xml:space="preserve"> GIỮ</w:t>
      </w:r>
      <w:r w:rsidR="00220340" w:rsidRPr="00511FD4">
        <w:rPr>
          <w:rFonts w:eastAsia="Times New Roman"/>
          <w:b/>
          <w:color w:val="000000"/>
          <w:spacing w:val="2"/>
          <w:sz w:val="26"/>
          <w:szCs w:val="26"/>
        </w:rPr>
        <w:t> 100% VỐN ĐIỀU LỆ</w:t>
      </w:r>
    </w:p>
    <w:p w14:paraId="6237C21F" w14:textId="36C1AB95" w:rsidR="00220340" w:rsidRPr="00511FD4" w:rsidRDefault="00220340" w:rsidP="001426F8">
      <w:pPr>
        <w:spacing w:after="0" w:line="264" w:lineRule="auto"/>
        <w:jc w:val="center"/>
        <w:rPr>
          <w:rFonts w:eastAsia="Times New Roman"/>
          <w:b/>
          <w:color w:val="000000"/>
          <w:spacing w:val="2"/>
          <w:sz w:val="26"/>
          <w:szCs w:val="26"/>
        </w:rPr>
      </w:pPr>
      <w:r w:rsidRPr="00511FD4">
        <w:rPr>
          <w:rFonts w:eastAsia="Times New Roman"/>
          <w:b/>
          <w:color w:val="000000"/>
          <w:spacing w:val="2"/>
          <w:sz w:val="26"/>
          <w:szCs w:val="26"/>
        </w:rPr>
        <w:t xml:space="preserve"> THUỘC UBND THÀNH PHỐ HÀ NỘI</w:t>
      </w:r>
    </w:p>
    <w:p w14:paraId="32F6EE9B" w14:textId="261D040D" w:rsidR="004754ED" w:rsidRDefault="00AD1F67" w:rsidP="00FA2BAC">
      <w:pPr>
        <w:spacing w:after="0" w:line="264" w:lineRule="auto"/>
        <w:jc w:val="center"/>
        <w:rPr>
          <w:rFonts w:eastAsia="Times New Roman"/>
          <w:i/>
          <w:iCs/>
          <w:color w:val="000000"/>
          <w:spacing w:val="2"/>
          <w:szCs w:val="28"/>
        </w:rPr>
      </w:pPr>
      <w:r w:rsidRPr="003E59B1">
        <w:rPr>
          <w:rFonts w:eastAsia="Times New Roman"/>
          <w:i/>
          <w:iCs/>
          <w:color w:val="000000"/>
          <w:spacing w:val="2"/>
          <w:szCs w:val="28"/>
        </w:rPr>
        <w:t>(Ban hành kèm theo Quyết định số         /202</w:t>
      </w:r>
      <w:r w:rsidR="00485D79">
        <w:rPr>
          <w:rFonts w:eastAsia="Times New Roman"/>
          <w:i/>
          <w:iCs/>
          <w:color w:val="000000"/>
          <w:spacing w:val="2"/>
          <w:szCs w:val="28"/>
        </w:rPr>
        <w:t>4</w:t>
      </w:r>
      <w:r w:rsidRPr="003E59B1">
        <w:rPr>
          <w:rFonts w:eastAsia="Times New Roman"/>
          <w:i/>
          <w:iCs/>
          <w:color w:val="000000"/>
          <w:spacing w:val="2"/>
          <w:szCs w:val="28"/>
        </w:rPr>
        <w:t xml:space="preserve">/QĐ-UBND </w:t>
      </w:r>
    </w:p>
    <w:p w14:paraId="13E776D7" w14:textId="753C14DB" w:rsidR="00AD1F67" w:rsidRPr="003E59B1" w:rsidRDefault="00AD1F67" w:rsidP="00AD1F67">
      <w:pPr>
        <w:spacing w:after="0" w:line="264" w:lineRule="auto"/>
        <w:jc w:val="center"/>
        <w:rPr>
          <w:rFonts w:eastAsia="Times New Roman"/>
          <w:i/>
          <w:iCs/>
          <w:color w:val="000000"/>
          <w:spacing w:val="2"/>
          <w:szCs w:val="28"/>
        </w:rPr>
      </w:pPr>
      <w:r w:rsidRPr="003E59B1">
        <w:rPr>
          <w:rFonts w:eastAsia="Times New Roman"/>
          <w:i/>
          <w:iCs/>
          <w:color w:val="000000"/>
          <w:spacing w:val="2"/>
          <w:szCs w:val="28"/>
        </w:rPr>
        <w:t>ngày      /</w:t>
      </w:r>
      <w:r w:rsidR="003E59B1">
        <w:rPr>
          <w:rFonts w:eastAsia="Times New Roman"/>
          <w:i/>
          <w:iCs/>
          <w:color w:val="000000"/>
          <w:spacing w:val="2"/>
          <w:szCs w:val="28"/>
        </w:rPr>
        <w:t xml:space="preserve">  </w:t>
      </w:r>
      <w:r w:rsidRPr="003E59B1">
        <w:rPr>
          <w:rFonts w:eastAsia="Times New Roman"/>
          <w:i/>
          <w:iCs/>
          <w:color w:val="000000"/>
          <w:spacing w:val="2"/>
          <w:szCs w:val="28"/>
        </w:rPr>
        <w:t xml:space="preserve">  /202</w:t>
      </w:r>
      <w:r w:rsidR="00485D79">
        <w:rPr>
          <w:rFonts w:eastAsia="Times New Roman"/>
          <w:i/>
          <w:iCs/>
          <w:color w:val="000000"/>
          <w:spacing w:val="2"/>
          <w:szCs w:val="28"/>
        </w:rPr>
        <w:t>4</w:t>
      </w:r>
      <w:r w:rsidR="004754ED">
        <w:rPr>
          <w:rFonts w:eastAsia="Times New Roman"/>
          <w:i/>
          <w:iCs/>
          <w:color w:val="000000"/>
          <w:spacing w:val="2"/>
          <w:szCs w:val="28"/>
        </w:rPr>
        <w:t xml:space="preserve"> </w:t>
      </w:r>
      <w:r w:rsidRPr="003E59B1">
        <w:rPr>
          <w:rFonts w:eastAsia="Times New Roman"/>
          <w:i/>
          <w:iCs/>
          <w:color w:val="000000"/>
          <w:spacing w:val="2"/>
          <w:szCs w:val="28"/>
        </w:rPr>
        <w:t>của UBND thành phố Hà Nội)</w:t>
      </w:r>
    </w:p>
    <w:p w14:paraId="31C6BF3E" w14:textId="77777777" w:rsidR="00AD1F67" w:rsidRPr="00A91901" w:rsidRDefault="00AD1F67" w:rsidP="00AD1F67">
      <w:pPr>
        <w:spacing w:after="0" w:line="240" w:lineRule="auto"/>
        <w:jc w:val="center"/>
        <w:rPr>
          <w:b/>
          <w:spacing w:val="2"/>
          <w:sz w:val="14"/>
          <w:szCs w:val="14"/>
        </w:rPr>
      </w:pPr>
      <w:r w:rsidRPr="00A91901">
        <w:rPr>
          <w:b/>
          <w:spacing w:val="2"/>
          <w:sz w:val="14"/>
          <w:szCs w:val="14"/>
        </w:rPr>
        <w:t>____________</w:t>
      </w:r>
      <w:r w:rsidR="00A91901" w:rsidRPr="00A91901">
        <w:rPr>
          <w:b/>
          <w:spacing w:val="2"/>
          <w:sz w:val="14"/>
          <w:szCs w:val="14"/>
        </w:rPr>
        <w:t>________________</w:t>
      </w:r>
      <w:r w:rsidRPr="00A91901">
        <w:rPr>
          <w:b/>
          <w:spacing w:val="2"/>
          <w:sz w:val="14"/>
          <w:szCs w:val="14"/>
        </w:rPr>
        <w:t>_______</w:t>
      </w:r>
    </w:p>
    <w:p w14:paraId="30A37CA6" w14:textId="77777777" w:rsidR="00AD1F67" w:rsidRPr="00A550A7" w:rsidRDefault="00AD1F67" w:rsidP="00914C63">
      <w:pPr>
        <w:spacing w:after="0" w:line="240" w:lineRule="auto"/>
        <w:rPr>
          <w:b/>
          <w:spacing w:val="2"/>
          <w:sz w:val="16"/>
          <w:szCs w:val="16"/>
        </w:rPr>
      </w:pPr>
    </w:p>
    <w:p w14:paraId="77375787" w14:textId="77777777" w:rsidR="00B561B3" w:rsidRPr="00A550A7" w:rsidRDefault="00B561B3" w:rsidP="00A550A7">
      <w:pPr>
        <w:pStyle w:val="Heading1"/>
        <w:spacing w:before="0" w:line="240" w:lineRule="auto"/>
        <w:jc w:val="center"/>
        <w:rPr>
          <w:rFonts w:ascii="Times New Roman" w:hAnsi="Times New Roman" w:cs="Times New Roman"/>
          <w:b/>
          <w:color w:val="auto"/>
          <w:spacing w:val="2"/>
          <w:sz w:val="28"/>
          <w:szCs w:val="28"/>
        </w:rPr>
      </w:pPr>
      <w:r w:rsidRPr="00A550A7">
        <w:rPr>
          <w:rFonts w:ascii="Times New Roman" w:hAnsi="Times New Roman" w:cs="Times New Roman"/>
          <w:b/>
          <w:color w:val="auto"/>
          <w:spacing w:val="2"/>
          <w:sz w:val="28"/>
          <w:szCs w:val="28"/>
        </w:rPr>
        <w:t>CHƯƠNG I</w:t>
      </w:r>
    </w:p>
    <w:p w14:paraId="2125BB6C" w14:textId="77777777" w:rsidR="00AE3117" w:rsidRPr="00087104" w:rsidRDefault="00E543E5" w:rsidP="00A550A7">
      <w:pPr>
        <w:pStyle w:val="Heading1"/>
        <w:spacing w:before="0" w:line="240" w:lineRule="auto"/>
        <w:jc w:val="center"/>
        <w:rPr>
          <w:rFonts w:ascii="Times New Roman" w:hAnsi="Times New Roman" w:cs="Times New Roman"/>
          <w:b/>
          <w:color w:val="auto"/>
          <w:spacing w:val="2"/>
          <w:sz w:val="26"/>
          <w:szCs w:val="26"/>
        </w:rPr>
      </w:pPr>
      <w:r w:rsidRPr="00087104">
        <w:rPr>
          <w:rFonts w:ascii="Times New Roman" w:hAnsi="Times New Roman" w:cs="Times New Roman"/>
          <w:b/>
          <w:color w:val="auto"/>
          <w:spacing w:val="2"/>
          <w:sz w:val="26"/>
          <w:szCs w:val="26"/>
        </w:rPr>
        <w:t>QUY ĐỊNH CHUNG</w:t>
      </w:r>
    </w:p>
    <w:p w14:paraId="3F93EEEF" w14:textId="77777777" w:rsidR="001F6DB0" w:rsidRPr="00A550A7" w:rsidRDefault="001F6DB0" w:rsidP="00A91901">
      <w:pPr>
        <w:spacing w:after="0" w:line="240" w:lineRule="auto"/>
        <w:jc w:val="center"/>
        <w:rPr>
          <w:spacing w:val="2"/>
          <w:sz w:val="16"/>
          <w:szCs w:val="16"/>
        </w:rPr>
      </w:pPr>
    </w:p>
    <w:p w14:paraId="2942125B" w14:textId="77777777" w:rsidR="00F2405D" w:rsidRPr="00A550A7" w:rsidRDefault="00495E60" w:rsidP="004754ED">
      <w:pPr>
        <w:pStyle w:val="Heading1"/>
        <w:spacing w:before="80" w:after="60" w:line="257" w:lineRule="auto"/>
        <w:ind w:firstLine="567"/>
        <w:rPr>
          <w:rFonts w:ascii="Times New Roman" w:hAnsi="Times New Roman" w:cs="Times New Roman"/>
          <w:b/>
          <w:color w:val="auto"/>
          <w:spacing w:val="2"/>
          <w:sz w:val="28"/>
          <w:szCs w:val="28"/>
        </w:rPr>
      </w:pPr>
      <w:r w:rsidRPr="00A550A7">
        <w:rPr>
          <w:rFonts w:ascii="Times New Roman" w:hAnsi="Times New Roman" w:cs="Times New Roman"/>
          <w:b/>
          <w:color w:val="auto"/>
          <w:spacing w:val="2"/>
          <w:sz w:val="28"/>
          <w:szCs w:val="28"/>
        </w:rPr>
        <w:t xml:space="preserve">Điều 1. </w:t>
      </w:r>
      <w:r w:rsidR="00F2405D" w:rsidRPr="00A550A7">
        <w:rPr>
          <w:rFonts w:ascii="Times New Roman" w:hAnsi="Times New Roman" w:cs="Times New Roman"/>
          <w:b/>
          <w:color w:val="auto"/>
          <w:spacing w:val="2"/>
          <w:sz w:val="28"/>
          <w:szCs w:val="28"/>
        </w:rPr>
        <w:t>Phạm vi, đối tượng áp dụng</w:t>
      </w:r>
    </w:p>
    <w:p w14:paraId="66C6E421" w14:textId="492E12C5" w:rsidR="00F2405D" w:rsidRPr="00A550A7" w:rsidRDefault="00F2405D" w:rsidP="004754ED">
      <w:pPr>
        <w:pStyle w:val="NormalWeb"/>
        <w:shd w:val="clear" w:color="auto" w:fill="FFFFFF"/>
        <w:spacing w:before="80" w:beforeAutospacing="0" w:after="60" w:afterAutospacing="0" w:line="257" w:lineRule="auto"/>
        <w:ind w:firstLine="567"/>
        <w:jc w:val="both"/>
        <w:rPr>
          <w:color w:val="000000"/>
          <w:spacing w:val="2"/>
          <w:szCs w:val="28"/>
        </w:rPr>
      </w:pPr>
      <w:r w:rsidRPr="00844EE8">
        <w:rPr>
          <w:rFonts w:cstheme="minorBidi"/>
          <w:color w:val="000000"/>
          <w:spacing w:val="2"/>
          <w:sz w:val="28"/>
          <w:szCs w:val="28"/>
        </w:rPr>
        <w:t xml:space="preserve">1. </w:t>
      </w:r>
      <w:r w:rsidR="00844EE8" w:rsidRPr="00844EE8">
        <w:rPr>
          <w:rFonts w:cstheme="minorBidi"/>
          <w:color w:val="000000"/>
          <w:spacing w:val="2"/>
          <w:sz w:val="28"/>
          <w:szCs w:val="28"/>
        </w:rPr>
        <w:t>Quy chế này quy định về tiêu chuẩn, phạm vi hoạt động, nội dung thực hiện các quyền, nghĩa vụ và nhiệm vụ được giao; Cơ chế thực hiện quyền, nghĩa vụ và nhiệm vụ</w:t>
      </w:r>
      <w:r w:rsidR="005321F8">
        <w:rPr>
          <w:rFonts w:cstheme="minorBidi"/>
          <w:color w:val="000000"/>
          <w:spacing w:val="2"/>
          <w:sz w:val="28"/>
          <w:szCs w:val="28"/>
        </w:rPr>
        <w:t xml:space="preserve"> được giao</w:t>
      </w:r>
      <w:r w:rsidR="00844EE8" w:rsidRPr="00844EE8">
        <w:rPr>
          <w:rFonts w:cstheme="minorBidi"/>
          <w:color w:val="000000"/>
          <w:spacing w:val="2"/>
          <w:sz w:val="28"/>
          <w:szCs w:val="28"/>
        </w:rPr>
        <w:t>; Tiền lương, thù lao, tiền thưởng, điều kiện làm việc, định mức chi phí công tác, chi phí hoạt động của của Ban Kiểm soát, Kiểm soát viên tại các  doanh nghiệp do Nhà nước nắm</w:t>
      </w:r>
      <w:r w:rsidR="00D973C9">
        <w:rPr>
          <w:rFonts w:cstheme="minorBidi"/>
          <w:color w:val="000000"/>
          <w:spacing w:val="2"/>
          <w:sz w:val="28"/>
          <w:szCs w:val="28"/>
        </w:rPr>
        <w:t xml:space="preserve"> giữ</w:t>
      </w:r>
      <w:r w:rsidR="00844EE8" w:rsidRPr="00844EE8">
        <w:rPr>
          <w:rFonts w:cstheme="minorBidi"/>
          <w:color w:val="000000"/>
          <w:spacing w:val="2"/>
          <w:sz w:val="28"/>
          <w:szCs w:val="28"/>
        </w:rPr>
        <w:t xml:space="preserve"> 100% vốn điều lệ thuộc UBND Thành phố</w:t>
      </w:r>
      <w:r w:rsidR="00844EE8">
        <w:rPr>
          <w:rFonts w:cstheme="minorBidi"/>
          <w:color w:val="000000"/>
          <w:spacing w:val="2"/>
          <w:sz w:val="28"/>
          <w:szCs w:val="28"/>
        </w:rPr>
        <w:t>.</w:t>
      </w:r>
      <w:r w:rsidRPr="00A550A7">
        <w:rPr>
          <w:color w:val="000000"/>
          <w:spacing w:val="2"/>
          <w:szCs w:val="28"/>
        </w:rPr>
        <w:t xml:space="preserve"> </w:t>
      </w:r>
    </w:p>
    <w:p w14:paraId="772AB33B" w14:textId="2B4A4D32" w:rsidR="00F2405D" w:rsidRPr="00D973C9" w:rsidRDefault="00F2405D" w:rsidP="004754ED">
      <w:pPr>
        <w:spacing w:before="80" w:after="60" w:line="257" w:lineRule="auto"/>
        <w:ind w:firstLine="567"/>
        <w:jc w:val="both"/>
        <w:rPr>
          <w:color w:val="000000"/>
          <w:spacing w:val="2"/>
        </w:rPr>
      </w:pPr>
      <w:r w:rsidRPr="00A550A7">
        <w:rPr>
          <w:rFonts w:eastAsia="Times New Roman"/>
          <w:color w:val="000000"/>
          <w:spacing w:val="2"/>
          <w:szCs w:val="28"/>
        </w:rPr>
        <w:t xml:space="preserve">2. </w:t>
      </w:r>
      <w:r w:rsidR="00844EE8" w:rsidRPr="004A2239">
        <w:rPr>
          <w:color w:val="000000"/>
          <w:spacing w:val="2"/>
        </w:rPr>
        <w:t xml:space="preserve">Quy chế này quy định </w:t>
      </w:r>
      <w:r w:rsidR="00844EE8">
        <w:rPr>
          <w:color w:val="000000"/>
          <w:spacing w:val="2"/>
        </w:rPr>
        <w:t>c</w:t>
      </w:r>
      <w:r w:rsidR="00844EE8" w:rsidRPr="00516E4B">
        <w:rPr>
          <w:color w:val="000000"/>
          <w:spacing w:val="2"/>
        </w:rPr>
        <w:t>ơ chế phối hợp</w:t>
      </w:r>
      <w:r w:rsidR="00844EE8">
        <w:rPr>
          <w:color w:val="000000"/>
          <w:spacing w:val="2"/>
        </w:rPr>
        <w:t>,</w:t>
      </w:r>
      <w:r w:rsidR="00844EE8" w:rsidRPr="00516E4B">
        <w:rPr>
          <w:color w:val="000000"/>
          <w:spacing w:val="2"/>
        </w:rPr>
        <w:t xml:space="preserve"> quyền, nghĩa vụ và trách nhiệm của doanh nghiệp, người quản lý doanh nghiệp đối với hoạt động của Ban kiểm soát, Kiểm soát viên;</w:t>
      </w:r>
      <w:r w:rsidR="00DE52A8">
        <w:rPr>
          <w:color w:val="000000"/>
          <w:spacing w:val="2"/>
        </w:rPr>
        <w:t xml:space="preserve"> Thanh toán tiền lương, th</w:t>
      </w:r>
      <w:r w:rsidR="006C03EE">
        <w:rPr>
          <w:color w:val="000000"/>
          <w:spacing w:val="2"/>
        </w:rPr>
        <w:t>ù</w:t>
      </w:r>
      <w:r w:rsidR="00DE52A8">
        <w:rPr>
          <w:color w:val="000000"/>
          <w:spacing w:val="2"/>
        </w:rPr>
        <w:t xml:space="preserve"> lao và tiền thưởng của Ban Kiểm s</w:t>
      </w:r>
      <w:r w:rsidR="006C03EE">
        <w:rPr>
          <w:color w:val="000000"/>
          <w:spacing w:val="2"/>
        </w:rPr>
        <w:t>oát</w:t>
      </w:r>
      <w:r w:rsidR="00DE52A8">
        <w:rPr>
          <w:color w:val="000000"/>
          <w:spacing w:val="2"/>
        </w:rPr>
        <w:t xml:space="preserve">, Kiểm </w:t>
      </w:r>
      <w:r w:rsidR="006C03EE">
        <w:rPr>
          <w:color w:val="000000"/>
          <w:spacing w:val="2"/>
        </w:rPr>
        <w:t>soát</w:t>
      </w:r>
      <w:r w:rsidR="00DE52A8">
        <w:rPr>
          <w:color w:val="000000"/>
          <w:spacing w:val="2"/>
        </w:rPr>
        <w:t xml:space="preserve"> viên;</w:t>
      </w:r>
      <w:r w:rsidR="00844EE8">
        <w:rPr>
          <w:color w:val="000000"/>
          <w:spacing w:val="2"/>
        </w:rPr>
        <w:t xml:space="preserve"> </w:t>
      </w:r>
      <w:r w:rsidR="00844EE8" w:rsidRPr="00516E4B">
        <w:rPr>
          <w:color w:val="000000"/>
          <w:spacing w:val="2"/>
        </w:rPr>
        <w:t>Cơ chế phối hợp, báo cáo, xin ý kiến giữa cơ quan đại diện chủ sở hữu và Ban kiểm soát, Kiểm soát viên trong thực hiện quyền, nghĩa vụ được giao;</w:t>
      </w:r>
      <w:r w:rsidR="00844EE8">
        <w:rPr>
          <w:color w:val="000000"/>
          <w:spacing w:val="2"/>
        </w:rPr>
        <w:t xml:space="preserve"> </w:t>
      </w:r>
      <w:r w:rsidR="00844EE8" w:rsidRPr="00516E4B">
        <w:rPr>
          <w:color w:val="000000"/>
          <w:spacing w:val="2"/>
        </w:rPr>
        <w:t>Cơ chế phối hợp giữa Ban kiểm soát, Kiểm soát viên với doanh nghiệp, người quản lý doanh nghiệp</w:t>
      </w:r>
      <w:r w:rsidR="00DE52A8">
        <w:rPr>
          <w:color w:val="000000"/>
          <w:spacing w:val="2"/>
        </w:rPr>
        <w:t>,</w:t>
      </w:r>
      <w:r w:rsidR="00844EE8" w:rsidRPr="00516E4B">
        <w:rPr>
          <w:color w:val="000000"/>
          <w:spacing w:val="2"/>
        </w:rPr>
        <w:t xml:space="preserve"> người đại diện phần vốn của doanh nghiệp tại doanh nghiệp khác trong thực hiện quyền, trách nhiệm, nghĩa vụ của Ban kiểm soát, Kiểm soát viên đối với doanh nghiệp, công ty con, công ty có phần vốn góp hoặc công ty liên kết của doanh nghiệp</w:t>
      </w:r>
      <w:r w:rsidR="00844EE8" w:rsidRPr="004A2239">
        <w:rPr>
          <w:color w:val="000000"/>
          <w:spacing w:val="2"/>
        </w:rPr>
        <w:t xml:space="preserve">; </w:t>
      </w:r>
      <w:r w:rsidR="00DE52A8">
        <w:rPr>
          <w:color w:val="000000"/>
          <w:spacing w:val="2"/>
        </w:rPr>
        <w:t>M</w:t>
      </w:r>
      <w:r w:rsidR="00844EE8" w:rsidRPr="004A2239">
        <w:rPr>
          <w:color w:val="000000"/>
          <w:spacing w:val="2"/>
        </w:rPr>
        <w:t>ối quan hệ giữa Ban Kiểm soát, Kiểm soát viên với Hội đồng thành viên, Chủ tịch Công ty, Ban Tổng giám đốc, các tổ chức, cá nhân có liên quan đến hoạt động của Ban Kiểm soát, Kiểm soát viên tại các doanh nghiệp do nhà nước nắm</w:t>
      </w:r>
      <w:r w:rsidR="00D973C9">
        <w:rPr>
          <w:color w:val="000000"/>
          <w:spacing w:val="2"/>
        </w:rPr>
        <w:t xml:space="preserve"> giữ</w:t>
      </w:r>
      <w:r w:rsidR="00844EE8" w:rsidRPr="004A2239">
        <w:rPr>
          <w:color w:val="000000"/>
          <w:spacing w:val="2"/>
        </w:rPr>
        <w:t xml:space="preserve"> 100% vốn điều lệ thuộc UBND thành phố Hà Nội.</w:t>
      </w:r>
    </w:p>
    <w:p w14:paraId="3C2AD831" w14:textId="77777777" w:rsidR="00495E60" w:rsidRPr="00A550A7" w:rsidRDefault="00236FE7" w:rsidP="004754ED">
      <w:pPr>
        <w:pStyle w:val="Heading1"/>
        <w:spacing w:before="80" w:after="60" w:line="257" w:lineRule="auto"/>
        <w:ind w:firstLine="567"/>
        <w:rPr>
          <w:rFonts w:ascii="Times New Roman" w:hAnsi="Times New Roman" w:cs="Times New Roman"/>
          <w:b/>
          <w:color w:val="auto"/>
          <w:spacing w:val="2"/>
          <w:sz w:val="28"/>
          <w:szCs w:val="28"/>
        </w:rPr>
      </w:pPr>
      <w:r w:rsidRPr="00A550A7">
        <w:rPr>
          <w:rFonts w:ascii="Times New Roman" w:hAnsi="Times New Roman" w:cs="Times New Roman"/>
          <w:b/>
          <w:color w:val="auto"/>
          <w:spacing w:val="2"/>
          <w:sz w:val="28"/>
          <w:szCs w:val="28"/>
        </w:rPr>
        <w:t xml:space="preserve">Điều 2. </w:t>
      </w:r>
      <w:r w:rsidR="00495E60" w:rsidRPr="00A550A7">
        <w:rPr>
          <w:rFonts w:ascii="Times New Roman" w:hAnsi="Times New Roman" w:cs="Times New Roman"/>
          <w:b/>
          <w:color w:val="auto"/>
          <w:spacing w:val="2"/>
          <w:sz w:val="28"/>
          <w:szCs w:val="28"/>
        </w:rPr>
        <w:t>Giải thích từ ngữ.</w:t>
      </w:r>
    </w:p>
    <w:p w14:paraId="52B4B015" w14:textId="77777777" w:rsidR="00B41F58" w:rsidRPr="00A550A7" w:rsidRDefault="00B41F58" w:rsidP="004754ED">
      <w:pPr>
        <w:spacing w:before="80" w:after="60" w:line="257" w:lineRule="auto"/>
        <w:ind w:firstLine="567"/>
        <w:jc w:val="both"/>
        <w:rPr>
          <w:rFonts w:eastAsia="Times New Roman"/>
          <w:color w:val="000000"/>
          <w:spacing w:val="2"/>
          <w:szCs w:val="28"/>
        </w:rPr>
      </w:pPr>
      <w:r w:rsidRPr="00A550A7">
        <w:rPr>
          <w:rFonts w:eastAsia="Times New Roman"/>
          <w:color w:val="000000"/>
          <w:spacing w:val="2"/>
          <w:szCs w:val="28"/>
        </w:rPr>
        <w:t>Trong Quy chế này, các từ ngữ dưới đây được hiểu như sau:</w:t>
      </w:r>
    </w:p>
    <w:p w14:paraId="1FDAF7AF" w14:textId="77777777" w:rsidR="00844EE8" w:rsidRPr="00844EE8" w:rsidRDefault="00844EE8" w:rsidP="004754ED">
      <w:pPr>
        <w:spacing w:before="80" w:after="60" w:line="257" w:lineRule="auto"/>
        <w:ind w:firstLine="567"/>
        <w:jc w:val="both"/>
        <w:rPr>
          <w:rFonts w:eastAsia="Times New Roman"/>
          <w:color w:val="000000"/>
          <w:spacing w:val="2"/>
          <w:szCs w:val="28"/>
        </w:rPr>
      </w:pPr>
      <w:r w:rsidRPr="00844EE8">
        <w:rPr>
          <w:rFonts w:eastAsia="Times New Roman"/>
          <w:color w:val="000000"/>
          <w:spacing w:val="2"/>
          <w:szCs w:val="28"/>
        </w:rPr>
        <w:t xml:space="preserve">1. Doanh nghiệp do Nhà nước nắm giữ 100% vốn điều lệ thuộc UBND thành phố Hà Nội bao gồm: Công ty trách nhiệm hữu hạn (sau đây viết tắt là TNHH) một thành viên do Nhà nước nắm giữ 100% vốn điều lệ là công ty mẹ của tổng công ty nhà nước, công ty mẹ trong nhóm công ty mẹ - công ty con và Công ty </w:t>
      </w:r>
      <w:r w:rsidRPr="00844EE8">
        <w:rPr>
          <w:rFonts w:eastAsia="Times New Roman"/>
          <w:color w:val="000000"/>
          <w:spacing w:val="2"/>
          <w:szCs w:val="28"/>
        </w:rPr>
        <w:lastRenderedPageBreak/>
        <w:t>trách nhiệm hữu hạn một thành viên độc lập do Nhà nước nắm giữ 100% vốn điều lệ thuộc UBND thành phố Hà Nội.</w:t>
      </w:r>
    </w:p>
    <w:p w14:paraId="2E5CA607" w14:textId="77777777" w:rsidR="00844EE8" w:rsidRPr="00844EE8" w:rsidRDefault="00844EE8" w:rsidP="004754ED">
      <w:pPr>
        <w:spacing w:before="80" w:after="60" w:line="257" w:lineRule="auto"/>
        <w:ind w:firstLine="567"/>
        <w:jc w:val="both"/>
        <w:rPr>
          <w:rFonts w:eastAsia="Times New Roman"/>
          <w:color w:val="000000"/>
          <w:spacing w:val="2"/>
          <w:szCs w:val="28"/>
        </w:rPr>
      </w:pPr>
      <w:r w:rsidRPr="00844EE8">
        <w:rPr>
          <w:rFonts w:eastAsia="Times New Roman"/>
          <w:color w:val="000000"/>
          <w:spacing w:val="2"/>
          <w:szCs w:val="28"/>
        </w:rPr>
        <w:t>2. Cơ quan đại diện chủ sở hữu thực hiện quyền và nghĩa vụ đối với Ban Kiểm soát, Kiểm soát viên là UBND thành phố Hà Nội (sau đây viết tắt là UBND Thành phố) có thẩm quyền bổ nhiệm, bổ nhiệm lại, miễn nhiệm, chấp thuận từ chức, khen thưởng, kỷ luật Kiểm soát viên quy định tại Nghị định số 10/2019/NĐ-CP ngày 30/01/2019 của Chính phủ về thực hiện quyền, trách nhiệm của cơ quan đại diện chủ sở hữu.</w:t>
      </w:r>
    </w:p>
    <w:p w14:paraId="335A2FE3" w14:textId="77777777" w:rsidR="00844EE8" w:rsidRPr="00844EE8" w:rsidRDefault="00844EE8" w:rsidP="004754ED">
      <w:pPr>
        <w:pStyle w:val="Vnbnnidung0"/>
        <w:spacing w:before="80" w:after="60" w:line="257" w:lineRule="auto"/>
        <w:ind w:firstLine="567"/>
        <w:jc w:val="both"/>
        <w:rPr>
          <w:rFonts w:eastAsia="Times New Roman" w:cstheme="minorBidi"/>
          <w:color w:val="000000"/>
          <w:spacing w:val="2"/>
          <w:sz w:val="28"/>
          <w:szCs w:val="28"/>
        </w:rPr>
      </w:pPr>
      <w:r w:rsidRPr="00844EE8">
        <w:rPr>
          <w:rFonts w:eastAsia="Times New Roman" w:cstheme="minorBidi"/>
          <w:color w:val="000000"/>
          <w:spacing w:val="2"/>
          <w:sz w:val="28"/>
          <w:szCs w:val="28"/>
        </w:rPr>
        <w:t xml:space="preserve">3. Kiểm soát viên là cá nhân do UBND thành phố Hà Nội bổ nhiệm, bổ nhiệm lại để giúp UBND Thành phố kiểm tra, giám sát việc tổ chức thực hiện quyền, trách nhiệm, nghĩa vụ của UBND Thành phố, việc quản lý điều hành công việc sản xuất kinh doanh tại các doanh nghiệp do Nhà nước nắm giữ 100% vốn điều lệ thuộc UBND Thành phố. </w:t>
      </w:r>
    </w:p>
    <w:p w14:paraId="25EBED09" w14:textId="77777777" w:rsidR="00844EE8" w:rsidRPr="00844EE8" w:rsidRDefault="00844EE8" w:rsidP="004754ED">
      <w:pPr>
        <w:spacing w:before="80" w:after="60" w:line="257" w:lineRule="auto"/>
        <w:ind w:firstLine="567"/>
        <w:jc w:val="both"/>
        <w:rPr>
          <w:rFonts w:eastAsia="Times New Roman"/>
          <w:color w:val="000000"/>
          <w:spacing w:val="2"/>
          <w:szCs w:val="28"/>
        </w:rPr>
      </w:pPr>
      <w:r w:rsidRPr="00844EE8">
        <w:rPr>
          <w:rFonts w:eastAsia="Times New Roman"/>
          <w:color w:val="000000"/>
          <w:spacing w:val="2"/>
          <w:szCs w:val="28"/>
        </w:rPr>
        <w:t>3. Điều lệ là Điều lệ tổ chức và hoạt động của các doanh nghiệp do Nhà nước nắm giữ 100% vốn điều lệ thuộc UBND Thành phố do UBND Thành phố ban hành cho từng doanh nghiệp.</w:t>
      </w:r>
    </w:p>
    <w:p w14:paraId="66F13661" w14:textId="626384A3" w:rsidR="00844EE8" w:rsidRPr="00844EE8" w:rsidRDefault="00844EE8" w:rsidP="004754ED">
      <w:pPr>
        <w:spacing w:before="80" w:after="60" w:line="257" w:lineRule="auto"/>
        <w:ind w:firstLine="567"/>
        <w:jc w:val="both"/>
        <w:rPr>
          <w:rFonts w:eastAsia="Times New Roman"/>
          <w:color w:val="000000"/>
          <w:spacing w:val="2"/>
          <w:szCs w:val="28"/>
        </w:rPr>
      </w:pPr>
      <w:r w:rsidRPr="00844EE8">
        <w:rPr>
          <w:rFonts w:eastAsia="Times New Roman"/>
          <w:color w:val="000000"/>
          <w:spacing w:val="2"/>
          <w:szCs w:val="28"/>
        </w:rPr>
        <w:t xml:space="preserve">4. Công ty mẹ là các Công ty TNHH một thành viên do Nhà nước nắm giữ 100% vốn điều lệ của tổng công ty nhà nước hoặc nhóm công ty mẹ - công ty con do Nhà nước nắm giữ 100% vốn điều lệ thuộc UBND Thành phố </w:t>
      </w:r>
      <w:r w:rsidR="005321F8">
        <w:rPr>
          <w:rFonts w:eastAsia="Times New Roman"/>
          <w:color w:val="000000"/>
          <w:spacing w:val="2"/>
          <w:szCs w:val="28"/>
        </w:rPr>
        <w:t xml:space="preserve">sau đây được gọi chung là Công ty </w:t>
      </w:r>
      <w:r w:rsidRPr="00844EE8">
        <w:rPr>
          <w:rFonts w:eastAsia="Times New Roman"/>
          <w:color w:val="000000"/>
          <w:spacing w:val="2"/>
          <w:szCs w:val="28"/>
        </w:rPr>
        <w:t>(danh sách các Tổng Công ty, Công ty TNHH một thành viên do Nhà nước nắm giữ 100% vốn điều lệ hoạt động theo mô hình Công ty mẹ - Công ty con tại Phụ lục kèm theo).</w:t>
      </w:r>
    </w:p>
    <w:p w14:paraId="4EC00559" w14:textId="77777777" w:rsidR="00844EE8" w:rsidRPr="00844EE8" w:rsidRDefault="00844EE8" w:rsidP="004754ED">
      <w:pPr>
        <w:spacing w:before="80" w:after="60" w:line="257" w:lineRule="auto"/>
        <w:ind w:firstLine="567"/>
        <w:jc w:val="both"/>
        <w:rPr>
          <w:rFonts w:eastAsia="Times New Roman"/>
          <w:color w:val="000000"/>
          <w:spacing w:val="2"/>
          <w:szCs w:val="28"/>
        </w:rPr>
      </w:pPr>
      <w:r w:rsidRPr="00844EE8">
        <w:rPr>
          <w:rFonts w:eastAsia="Times New Roman"/>
          <w:color w:val="000000"/>
          <w:spacing w:val="2"/>
          <w:szCs w:val="28"/>
        </w:rPr>
        <w:t>5. Công ty độc lập là Công ty TNHH một thành viên do Nhà nước nắm giữ 100% vốn điều lệ trực thuộc UBND Thành phố.</w:t>
      </w:r>
    </w:p>
    <w:p w14:paraId="379A0691" w14:textId="77777777" w:rsidR="00844EE8" w:rsidRPr="00844EE8" w:rsidRDefault="00844EE8" w:rsidP="004754ED">
      <w:pPr>
        <w:spacing w:before="80" w:after="60" w:line="257" w:lineRule="auto"/>
        <w:ind w:firstLine="567"/>
        <w:jc w:val="both"/>
        <w:rPr>
          <w:rFonts w:eastAsia="Times New Roman"/>
          <w:color w:val="000000"/>
          <w:spacing w:val="2"/>
          <w:szCs w:val="28"/>
        </w:rPr>
      </w:pPr>
      <w:r w:rsidRPr="00844EE8">
        <w:rPr>
          <w:rFonts w:eastAsia="Times New Roman"/>
          <w:color w:val="000000"/>
          <w:spacing w:val="2"/>
          <w:szCs w:val="28"/>
        </w:rPr>
        <w:t>6. Công ty con là Công ty do Công ty mẹ đầu tư 100% vốn điều lệ hoặc gữ cổ phần chi phối, vốn góp chi phối, được tổ chức dưới các hình thức công ty TNHH một thành viên, công ty TNHH hai thành viên trở lên, công ty cổ phần, các loại doanh nghiệp khác theo qui định của pháp luật.</w:t>
      </w:r>
    </w:p>
    <w:p w14:paraId="2AFABD59" w14:textId="77777777" w:rsidR="00844EE8" w:rsidRPr="00844EE8" w:rsidRDefault="00844EE8" w:rsidP="004754ED">
      <w:pPr>
        <w:spacing w:before="80" w:after="60" w:line="257" w:lineRule="auto"/>
        <w:ind w:firstLine="567"/>
        <w:jc w:val="both"/>
        <w:rPr>
          <w:rFonts w:eastAsia="Times New Roman"/>
          <w:color w:val="000000"/>
          <w:spacing w:val="2"/>
          <w:szCs w:val="28"/>
        </w:rPr>
      </w:pPr>
      <w:r w:rsidRPr="00844EE8">
        <w:rPr>
          <w:rFonts w:eastAsia="Times New Roman"/>
          <w:color w:val="000000"/>
          <w:spacing w:val="2"/>
          <w:szCs w:val="28"/>
        </w:rPr>
        <w:t>7. Công ty liên kết là công ty có vốn góp dưới mức chi phối của Công ty mẹ, được tổ chức dưới hình thức công ty TNHH hai thành viên trở lên, công ty cổ phần, các loại hình doanh nghiệp khác theo quy định của pháp luật.</w:t>
      </w:r>
    </w:p>
    <w:p w14:paraId="703EBC8C" w14:textId="77777777" w:rsidR="00844EE8" w:rsidRPr="00844EE8" w:rsidRDefault="00844EE8" w:rsidP="004754ED">
      <w:pPr>
        <w:spacing w:before="80" w:after="60" w:line="257" w:lineRule="auto"/>
        <w:ind w:firstLine="567"/>
        <w:jc w:val="both"/>
        <w:rPr>
          <w:rFonts w:eastAsia="Times New Roman"/>
          <w:color w:val="000000"/>
          <w:spacing w:val="2"/>
          <w:szCs w:val="28"/>
        </w:rPr>
      </w:pPr>
      <w:r w:rsidRPr="00844EE8">
        <w:rPr>
          <w:rFonts w:eastAsia="Times New Roman"/>
          <w:color w:val="000000"/>
          <w:spacing w:val="2"/>
          <w:szCs w:val="28"/>
        </w:rPr>
        <w:t>8. Đơn vị phụ thuộc bao gồm các xí nghiệp hạch toán phụ thuộc, chi nhánh, văn phòng đại diện của các doanh nghiệp do Nhà nước nắm giữ 100% vốn điều lệ thuộc UBND Thành phố được thành lập theo quy định của pháp luật và không có pháp nhân đầy đủ, hạch toán phụ thuộc.</w:t>
      </w:r>
    </w:p>
    <w:p w14:paraId="3404DE1B" w14:textId="00DAAC7B" w:rsidR="00B41F58" w:rsidRPr="00A550A7" w:rsidRDefault="00844EE8" w:rsidP="004754ED">
      <w:pPr>
        <w:spacing w:before="80" w:after="60" w:line="257" w:lineRule="auto"/>
        <w:ind w:firstLine="567"/>
        <w:jc w:val="both"/>
        <w:rPr>
          <w:rFonts w:eastAsia="Times New Roman"/>
          <w:color w:val="000000"/>
          <w:spacing w:val="2"/>
          <w:szCs w:val="28"/>
        </w:rPr>
      </w:pPr>
      <w:r w:rsidRPr="00844EE8">
        <w:rPr>
          <w:rFonts w:eastAsia="Times New Roman"/>
          <w:color w:val="000000"/>
          <w:spacing w:val="2"/>
          <w:szCs w:val="28"/>
        </w:rPr>
        <w:t>9. Vốn góp chi phối của Công ty là vốn góp của Công ty chiếm trên năm mươi phần trăm (50%) vốn Điều lệ của doanh nghiệp khác hoặc chiếm một tỷ lệ nhỏ hơn theo qui định của pháp luật và Điều lệ của doanh nghiệp đó.</w:t>
      </w:r>
    </w:p>
    <w:p w14:paraId="39C98D72" w14:textId="77777777" w:rsidR="001F6DB0" w:rsidRPr="00A550A7" w:rsidRDefault="001F6DB0" w:rsidP="001F6DB0">
      <w:pPr>
        <w:pStyle w:val="Heading1"/>
        <w:spacing w:before="0" w:line="240" w:lineRule="auto"/>
        <w:ind w:firstLine="567"/>
        <w:rPr>
          <w:rFonts w:ascii="Times New Roman" w:hAnsi="Times New Roman" w:cs="Times New Roman"/>
          <w:bCs/>
          <w:color w:val="auto"/>
          <w:spacing w:val="2"/>
          <w:sz w:val="16"/>
          <w:szCs w:val="16"/>
        </w:rPr>
      </w:pPr>
    </w:p>
    <w:p w14:paraId="04442DE0" w14:textId="77777777" w:rsidR="00AD1F67" w:rsidRPr="00A550A7" w:rsidRDefault="00AD1F67" w:rsidP="00A550A7">
      <w:pPr>
        <w:pStyle w:val="Heading1"/>
        <w:spacing w:before="0" w:line="240" w:lineRule="auto"/>
        <w:jc w:val="center"/>
        <w:rPr>
          <w:rFonts w:ascii="Times New Roman" w:hAnsi="Times New Roman" w:cs="Times New Roman"/>
          <w:b/>
          <w:color w:val="auto"/>
          <w:spacing w:val="2"/>
          <w:sz w:val="28"/>
          <w:szCs w:val="28"/>
        </w:rPr>
      </w:pPr>
      <w:r w:rsidRPr="00A550A7">
        <w:rPr>
          <w:rFonts w:ascii="Times New Roman" w:hAnsi="Times New Roman" w:cs="Times New Roman"/>
          <w:b/>
          <w:color w:val="auto"/>
          <w:spacing w:val="2"/>
          <w:sz w:val="28"/>
          <w:szCs w:val="28"/>
        </w:rPr>
        <w:t>CHƯƠNG II</w:t>
      </w:r>
    </w:p>
    <w:p w14:paraId="46A0AD96" w14:textId="77777777" w:rsidR="00495E60" w:rsidRPr="00087104" w:rsidRDefault="00E543E5" w:rsidP="00A550A7">
      <w:pPr>
        <w:pStyle w:val="Heading1"/>
        <w:spacing w:before="0" w:line="240" w:lineRule="auto"/>
        <w:jc w:val="center"/>
        <w:rPr>
          <w:rFonts w:ascii="Times New Roman" w:hAnsi="Times New Roman" w:cs="Times New Roman"/>
          <w:b/>
          <w:color w:val="auto"/>
          <w:spacing w:val="2"/>
          <w:sz w:val="26"/>
          <w:szCs w:val="26"/>
        </w:rPr>
      </w:pPr>
      <w:r w:rsidRPr="00087104">
        <w:rPr>
          <w:rFonts w:ascii="Times New Roman" w:hAnsi="Times New Roman" w:cs="Times New Roman"/>
          <w:b/>
          <w:color w:val="auto"/>
          <w:spacing w:val="2"/>
          <w:sz w:val="26"/>
          <w:szCs w:val="26"/>
        </w:rPr>
        <w:t>ĐIỀU KIỆN TIÊU CHUẨN CỦA KIỂM SOÁT VIÊN</w:t>
      </w:r>
    </w:p>
    <w:p w14:paraId="1D302AB6" w14:textId="77777777" w:rsidR="001F6DB0" w:rsidRPr="00A550A7" w:rsidRDefault="001F6DB0" w:rsidP="001F6DB0">
      <w:pPr>
        <w:pStyle w:val="Heading1"/>
        <w:spacing w:before="0" w:line="240" w:lineRule="auto"/>
        <w:ind w:firstLine="567"/>
        <w:rPr>
          <w:rFonts w:ascii="Times New Roman" w:hAnsi="Times New Roman" w:cs="Times New Roman"/>
          <w:bCs/>
          <w:color w:val="auto"/>
          <w:spacing w:val="2"/>
          <w:sz w:val="16"/>
          <w:szCs w:val="16"/>
        </w:rPr>
      </w:pPr>
    </w:p>
    <w:p w14:paraId="5BE34C13" w14:textId="3051298B" w:rsidR="00E543E5" w:rsidRPr="00A550A7" w:rsidRDefault="00A5148C" w:rsidP="009B7AD0">
      <w:pPr>
        <w:pStyle w:val="Heading1"/>
        <w:spacing w:before="80" w:after="60"/>
        <w:ind w:firstLine="567"/>
        <w:rPr>
          <w:rFonts w:ascii="Times New Roman" w:hAnsi="Times New Roman" w:cs="Times New Roman"/>
          <w:b/>
          <w:color w:val="auto"/>
          <w:spacing w:val="2"/>
          <w:sz w:val="28"/>
          <w:szCs w:val="28"/>
        </w:rPr>
      </w:pPr>
      <w:r w:rsidRPr="00A550A7">
        <w:rPr>
          <w:rFonts w:ascii="Times New Roman" w:hAnsi="Times New Roman" w:cs="Times New Roman"/>
          <w:b/>
          <w:color w:val="auto"/>
          <w:spacing w:val="2"/>
          <w:sz w:val="28"/>
          <w:szCs w:val="28"/>
        </w:rPr>
        <w:t>Điều 3</w:t>
      </w:r>
      <w:r w:rsidR="00E543E5" w:rsidRPr="00A550A7">
        <w:rPr>
          <w:rFonts w:ascii="Times New Roman" w:hAnsi="Times New Roman" w:cs="Times New Roman"/>
          <w:b/>
          <w:color w:val="auto"/>
          <w:spacing w:val="2"/>
          <w:sz w:val="28"/>
          <w:szCs w:val="28"/>
        </w:rPr>
        <w:t xml:space="preserve">. </w:t>
      </w:r>
      <w:r w:rsidR="001426F8">
        <w:rPr>
          <w:rFonts w:ascii="Times New Roman" w:hAnsi="Times New Roman" w:cs="Times New Roman"/>
          <w:b/>
          <w:color w:val="auto"/>
          <w:spacing w:val="2"/>
          <w:sz w:val="28"/>
          <w:szCs w:val="28"/>
        </w:rPr>
        <w:t>Tiêu chuẩn đ</w:t>
      </w:r>
      <w:r w:rsidR="00E543E5" w:rsidRPr="00A550A7">
        <w:rPr>
          <w:rFonts w:ascii="Times New Roman" w:hAnsi="Times New Roman" w:cs="Times New Roman"/>
          <w:b/>
          <w:color w:val="auto"/>
          <w:spacing w:val="2"/>
          <w:sz w:val="28"/>
          <w:szCs w:val="28"/>
        </w:rPr>
        <w:t>iều kiện của Kiểm soát viên.</w:t>
      </w:r>
    </w:p>
    <w:p w14:paraId="39EA6B71" w14:textId="09CCB4D2" w:rsidR="00631CF8" w:rsidRPr="00A550A7" w:rsidRDefault="00E543E5" w:rsidP="009B7AD0">
      <w:pPr>
        <w:spacing w:before="80" w:after="60"/>
        <w:ind w:firstLine="567"/>
        <w:jc w:val="both"/>
        <w:rPr>
          <w:rFonts w:eastAsia="Times New Roman"/>
          <w:color w:val="000000"/>
          <w:spacing w:val="2"/>
          <w:szCs w:val="28"/>
        </w:rPr>
      </w:pPr>
      <w:r w:rsidRPr="00A550A7">
        <w:rPr>
          <w:rFonts w:eastAsia="Times New Roman"/>
          <w:color w:val="000000"/>
          <w:spacing w:val="2"/>
          <w:szCs w:val="28"/>
        </w:rPr>
        <w:t xml:space="preserve">1. Có đủ năng lực hành vi dân sự và không đồng thời giữ chức vụ quản lý, điều hành doanh nghiệp hoặc là người có liên quan theo quy định tại </w:t>
      </w:r>
      <w:r w:rsidR="00994506">
        <w:rPr>
          <w:rFonts w:eastAsia="Times New Roman"/>
          <w:color w:val="000000"/>
          <w:spacing w:val="2"/>
          <w:szCs w:val="28"/>
        </w:rPr>
        <w:t>đ</w:t>
      </w:r>
      <w:r w:rsidRPr="00A550A7">
        <w:rPr>
          <w:rFonts w:eastAsia="Times New Roman"/>
          <w:color w:val="000000"/>
          <w:spacing w:val="2"/>
          <w:szCs w:val="28"/>
        </w:rPr>
        <w:t>iểm a, c</w:t>
      </w:r>
      <w:r w:rsidR="00C157E3" w:rsidRPr="00A550A7">
        <w:rPr>
          <w:rFonts w:eastAsia="Times New Roman"/>
          <w:color w:val="000000"/>
          <w:spacing w:val="2"/>
          <w:szCs w:val="28"/>
        </w:rPr>
        <w:t>, d</w:t>
      </w:r>
      <w:r w:rsidRPr="00A550A7">
        <w:rPr>
          <w:rFonts w:eastAsia="Times New Roman"/>
          <w:color w:val="000000"/>
          <w:spacing w:val="2"/>
          <w:szCs w:val="28"/>
        </w:rPr>
        <w:t xml:space="preserve"> và đ </w:t>
      </w:r>
      <w:r w:rsidR="00994506">
        <w:rPr>
          <w:rFonts w:eastAsia="Times New Roman"/>
          <w:color w:val="000000"/>
          <w:spacing w:val="2"/>
          <w:szCs w:val="28"/>
        </w:rPr>
        <w:t>k</w:t>
      </w:r>
      <w:r w:rsidRPr="00A550A7">
        <w:rPr>
          <w:rFonts w:eastAsia="Times New Roman"/>
          <w:color w:val="000000"/>
          <w:spacing w:val="2"/>
          <w:szCs w:val="28"/>
        </w:rPr>
        <w:t>hoản 23 Điều 4 Luật Doanh nghiệp.</w:t>
      </w:r>
    </w:p>
    <w:p w14:paraId="71288F29" w14:textId="77777777" w:rsidR="00E543E5" w:rsidRPr="00A550A7" w:rsidRDefault="00C157E3" w:rsidP="009B7AD0">
      <w:pPr>
        <w:spacing w:before="80" w:after="60"/>
        <w:ind w:firstLine="567"/>
        <w:jc w:val="both"/>
        <w:rPr>
          <w:rFonts w:eastAsia="Times New Roman"/>
          <w:color w:val="000000"/>
          <w:spacing w:val="2"/>
          <w:szCs w:val="28"/>
        </w:rPr>
      </w:pPr>
      <w:r w:rsidRPr="00A550A7">
        <w:rPr>
          <w:rFonts w:eastAsia="Times New Roman"/>
          <w:color w:val="000000"/>
          <w:spacing w:val="2"/>
          <w:szCs w:val="28"/>
        </w:rPr>
        <w:t>2</w:t>
      </w:r>
      <w:r w:rsidR="00FE1414" w:rsidRPr="00A550A7">
        <w:rPr>
          <w:rFonts w:eastAsia="Times New Roman"/>
          <w:color w:val="000000"/>
          <w:spacing w:val="2"/>
          <w:szCs w:val="28"/>
        </w:rPr>
        <w:t>.</w:t>
      </w:r>
      <w:r w:rsidR="00E543E5" w:rsidRPr="00A550A7">
        <w:rPr>
          <w:rFonts w:eastAsia="Times New Roman"/>
          <w:color w:val="000000"/>
          <w:spacing w:val="2"/>
          <w:szCs w:val="28"/>
        </w:rPr>
        <w:t xml:space="preserve"> Có bằng tốt nghiệp đại học trở lên thuộc một trong các chuyên ngành về kinh tế, tài chính, kế toán, kiểm toán, luật, quản trị kinh doanh hoặc chuyên ngành phù hợp với hoạt động kinh doanh của doanh nghiệp và có ít nhất 03 năm kinh nghiệm làm việc</w:t>
      </w:r>
      <w:r w:rsidR="00631CF8" w:rsidRPr="00A550A7">
        <w:rPr>
          <w:bCs/>
          <w:spacing w:val="2"/>
          <w:szCs w:val="28"/>
        </w:rPr>
        <w:t xml:space="preserve"> thực tế về quản lý điều hành, đầu tư trong ngành, nghề kinh doanh chính của Công ty</w:t>
      </w:r>
      <w:r w:rsidR="00E543E5" w:rsidRPr="00A550A7">
        <w:rPr>
          <w:rFonts w:eastAsia="Times New Roman"/>
          <w:color w:val="000000"/>
          <w:spacing w:val="2"/>
          <w:szCs w:val="28"/>
        </w:rPr>
        <w:t xml:space="preserve">; </w:t>
      </w:r>
      <w:r w:rsidR="00350932" w:rsidRPr="00A550A7">
        <w:rPr>
          <w:bCs/>
          <w:spacing w:val="2"/>
          <w:szCs w:val="28"/>
        </w:rPr>
        <w:t>Trưởng Ban kiểm soát phải có 05 năm kinh nghiệm làm việc.</w:t>
      </w:r>
    </w:p>
    <w:p w14:paraId="3C09122E" w14:textId="6B565926" w:rsidR="00E543E5" w:rsidRPr="00A550A7" w:rsidRDefault="00C157E3" w:rsidP="009B7AD0">
      <w:pPr>
        <w:spacing w:before="80" w:after="60"/>
        <w:ind w:firstLine="567"/>
        <w:jc w:val="both"/>
        <w:rPr>
          <w:rFonts w:eastAsia="Times New Roman"/>
          <w:color w:val="000000"/>
          <w:spacing w:val="2"/>
          <w:szCs w:val="28"/>
        </w:rPr>
      </w:pPr>
      <w:bookmarkStart w:id="1" w:name="bookmark759"/>
      <w:bookmarkEnd w:id="1"/>
      <w:r w:rsidRPr="00A550A7">
        <w:rPr>
          <w:rFonts w:eastAsia="Times New Roman"/>
          <w:color w:val="000000"/>
          <w:spacing w:val="2"/>
          <w:szCs w:val="28"/>
        </w:rPr>
        <w:t>3</w:t>
      </w:r>
      <w:r w:rsidR="00FE1414" w:rsidRPr="00A550A7">
        <w:rPr>
          <w:rFonts w:eastAsia="Times New Roman"/>
          <w:color w:val="000000"/>
          <w:spacing w:val="2"/>
          <w:szCs w:val="28"/>
        </w:rPr>
        <w:t>.</w:t>
      </w:r>
      <w:r w:rsidR="00E543E5" w:rsidRPr="00A550A7">
        <w:rPr>
          <w:rFonts w:eastAsia="Times New Roman"/>
          <w:color w:val="000000"/>
          <w:spacing w:val="2"/>
          <w:szCs w:val="28"/>
        </w:rPr>
        <w:t xml:space="preserve"> Không được là người quản lý công ty và người quản lý tại doanh nghiệp khác; không được là Kiểm soát viên của doanh nghiệp không phải là doanh nghiệp nhà nước; không phải là người lao động của công ty</w:t>
      </w:r>
      <w:r w:rsidR="00FF4899">
        <w:rPr>
          <w:rFonts w:eastAsia="Times New Roman"/>
          <w:color w:val="000000"/>
          <w:spacing w:val="2"/>
          <w:szCs w:val="28"/>
        </w:rPr>
        <w:t>.</w:t>
      </w:r>
    </w:p>
    <w:p w14:paraId="430B32F9" w14:textId="4C7682AB" w:rsidR="00E543E5" w:rsidRPr="00A550A7" w:rsidRDefault="00C157E3" w:rsidP="009B7AD0">
      <w:pPr>
        <w:spacing w:before="80" w:after="60"/>
        <w:ind w:firstLine="567"/>
        <w:jc w:val="both"/>
        <w:rPr>
          <w:rStyle w:val="Vnbnnidung"/>
          <w:spacing w:val="2"/>
          <w:sz w:val="28"/>
          <w:szCs w:val="28"/>
          <w:lang w:eastAsia="vi-VN"/>
        </w:rPr>
      </w:pPr>
      <w:bookmarkStart w:id="2" w:name="bookmark760"/>
      <w:bookmarkEnd w:id="2"/>
      <w:r w:rsidRPr="00A550A7">
        <w:rPr>
          <w:rFonts w:eastAsia="Times New Roman"/>
          <w:color w:val="000000"/>
          <w:spacing w:val="2"/>
          <w:szCs w:val="28"/>
        </w:rPr>
        <w:t>4</w:t>
      </w:r>
      <w:r w:rsidR="00FE1414" w:rsidRPr="00A550A7">
        <w:rPr>
          <w:rFonts w:eastAsia="Times New Roman"/>
          <w:color w:val="000000"/>
          <w:spacing w:val="2"/>
          <w:szCs w:val="28"/>
        </w:rPr>
        <w:t>.</w:t>
      </w:r>
      <w:r w:rsidR="00E543E5" w:rsidRPr="00A550A7">
        <w:rPr>
          <w:rFonts w:eastAsia="Times New Roman"/>
          <w:color w:val="000000"/>
          <w:spacing w:val="2"/>
          <w:szCs w:val="28"/>
        </w:rPr>
        <w:t xml:space="preserve"> Không phải là người có quan hệ gia đình của người đứng đầu, cấp phó của người đứng đầu cơ quan đại diện chủ sở hữu của công ty; thành viên Hội đồng thành viên của công ty; Chủ tịch công ty; Tổng giám đốc; Phó</w:t>
      </w:r>
      <w:r w:rsidR="00E543E5" w:rsidRPr="00A550A7">
        <w:rPr>
          <w:rStyle w:val="Vnbnnidung"/>
          <w:spacing w:val="2"/>
          <w:sz w:val="28"/>
          <w:szCs w:val="28"/>
          <w:lang w:eastAsia="vi-VN"/>
        </w:rPr>
        <w:t xml:space="preserve"> Tổng giám đốc, Kế toán trưởng; Kiểm soát viên khác của công ty</w:t>
      </w:r>
      <w:r w:rsidR="00FE1414" w:rsidRPr="00A550A7">
        <w:rPr>
          <w:rStyle w:val="Vnbnnidung"/>
          <w:spacing w:val="2"/>
          <w:sz w:val="28"/>
          <w:szCs w:val="28"/>
          <w:lang w:eastAsia="vi-VN"/>
        </w:rPr>
        <w:t>.</w:t>
      </w:r>
    </w:p>
    <w:p w14:paraId="1FAF4025" w14:textId="77777777" w:rsidR="00631CF8" w:rsidRPr="00A550A7" w:rsidRDefault="00FE1414" w:rsidP="009B7AD0">
      <w:pPr>
        <w:spacing w:before="80" w:after="60"/>
        <w:ind w:firstLine="567"/>
        <w:jc w:val="both"/>
        <w:rPr>
          <w:rFonts w:eastAsia="Times New Roman"/>
          <w:color w:val="000000"/>
          <w:spacing w:val="2"/>
          <w:szCs w:val="28"/>
        </w:rPr>
      </w:pPr>
      <w:r w:rsidRPr="00A550A7">
        <w:rPr>
          <w:rFonts w:eastAsia="Times New Roman"/>
          <w:color w:val="000000"/>
          <w:spacing w:val="2"/>
          <w:szCs w:val="28"/>
        </w:rPr>
        <w:t>5. Có sức khỏe, phẩm chất đạo đức tốt, trung thực, liêm khiết, hiểu biết và có ý thức chấp hành pháp luật.</w:t>
      </w:r>
    </w:p>
    <w:p w14:paraId="213C7C12" w14:textId="22800399" w:rsidR="00631CF8" w:rsidRPr="00A550A7" w:rsidRDefault="00631CF8" w:rsidP="009B7AD0">
      <w:pPr>
        <w:spacing w:before="80" w:after="60"/>
        <w:ind w:firstLine="567"/>
        <w:jc w:val="both"/>
        <w:rPr>
          <w:bCs/>
          <w:spacing w:val="2"/>
          <w:szCs w:val="28"/>
        </w:rPr>
      </w:pPr>
      <w:r w:rsidRPr="00A550A7">
        <w:rPr>
          <w:bCs/>
          <w:spacing w:val="2"/>
          <w:szCs w:val="28"/>
        </w:rPr>
        <w:t xml:space="preserve">6. Các điều kiện khác theo quy định tại Luật </w:t>
      </w:r>
      <w:r w:rsidR="00FF4899">
        <w:rPr>
          <w:bCs/>
          <w:spacing w:val="2"/>
          <w:szCs w:val="28"/>
        </w:rPr>
        <w:t>D</w:t>
      </w:r>
      <w:r w:rsidRPr="00A550A7">
        <w:rPr>
          <w:bCs/>
          <w:spacing w:val="2"/>
          <w:szCs w:val="28"/>
        </w:rPr>
        <w:t>oanh nghiệp, quy định tại các văn bản pháp luật và Điều lệ Công ty.</w:t>
      </w:r>
    </w:p>
    <w:p w14:paraId="287093F6" w14:textId="77777777" w:rsidR="001F6DB0" w:rsidRPr="00A550A7" w:rsidRDefault="001F6DB0" w:rsidP="009B7AD0">
      <w:pPr>
        <w:pStyle w:val="Heading1"/>
        <w:spacing w:before="0" w:line="240" w:lineRule="auto"/>
        <w:ind w:firstLine="567"/>
        <w:rPr>
          <w:rFonts w:ascii="Times New Roman" w:hAnsi="Times New Roman" w:cs="Times New Roman"/>
          <w:bCs/>
          <w:color w:val="auto"/>
          <w:spacing w:val="2"/>
          <w:sz w:val="16"/>
          <w:szCs w:val="16"/>
        </w:rPr>
      </w:pPr>
    </w:p>
    <w:p w14:paraId="01E8FA8B" w14:textId="77777777" w:rsidR="00AD1F67" w:rsidRPr="00A550A7" w:rsidRDefault="00AD1F67" w:rsidP="00A550A7">
      <w:pPr>
        <w:pStyle w:val="Heading1"/>
        <w:spacing w:before="0" w:line="240" w:lineRule="auto"/>
        <w:jc w:val="center"/>
        <w:rPr>
          <w:rFonts w:ascii="Times New Roman" w:hAnsi="Times New Roman" w:cs="Times New Roman"/>
          <w:b/>
          <w:color w:val="auto"/>
          <w:spacing w:val="2"/>
          <w:sz w:val="28"/>
          <w:szCs w:val="28"/>
        </w:rPr>
      </w:pPr>
      <w:r w:rsidRPr="00A550A7">
        <w:rPr>
          <w:rFonts w:ascii="Times New Roman" w:hAnsi="Times New Roman" w:cs="Times New Roman"/>
          <w:b/>
          <w:color w:val="auto"/>
          <w:spacing w:val="2"/>
          <w:sz w:val="28"/>
          <w:szCs w:val="28"/>
        </w:rPr>
        <w:t>CHƯƠNG III</w:t>
      </w:r>
    </w:p>
    <w:p w14:paraId="78C88188" w14:textId="6C05DA85" w:rsidR="00E543E5" w:rsidRPr="00087104" w:rsidRDefault="00E543E5" w:rsidP="00A550A7">
      <w:pPr>
        <w:pStyle w:val="Heading1"/>
        <w:spacing w:before="0" w:line="240" w:lineRule="auto"/>
        <w:jc w:val="center"/>
        <w:rPr>
          <w:rFonts w:ascii="Times New Roman" w:hAnsi="Times New Roman" w:cs="Times New Roman"/>
          <w:b/>
          <w:color w:val="auto"/>
          <w:spacing w:val="2"/>
          <w:sz w:val="26"/>
          <w:szCs w:val="26"/>
        </w:rPr>
      </w:pPr>
      <w:r w:rsidRPr="00087104">
        <w:rPr>
          <w:rFonts w:ascii="Times New Roman" w:hAnsi="Times New Roman" w:cs="Times New Roman"/>
          <w:b/>
          <w:color w:val="auto"/>
          <w:spacing w:val="2"/>
          <w:sz w:val="26"/>
          <w:szCs w:val="26"/>
        </w:rPr>
        <w:t>TRÁCH NHIỆM</w:t>
      </w:r>
      <w:r w:rsidR="00087104">
        <w:rPr>
          <w:rFonts w:ascii="Times New Roman" w:hAnsi="Times New Roman" w:cs="Times New Roman"/>
          <w:b/>
          <w:color w:val="auto"/>
          <w:spacing w:val="2"/>
          <w:sz w:val="26"/>
          <w:szCs w:val="26"/>
        </w:rPr>
        <w:t>,</w:t>
      </w:r>
      <w:r w:rsidRPr="00087104">
        <w:rPr>
          <w:rFonts w:ascii="Times New Roman" w:hAnsi="Times New Roman" w:cs="Times New Roman"/>
          <w:b/>
          <w:color w:val="auto"/>
          <w:spacing w:val="2"/>
          <w:sz w:val="26"/>
          <w:szCs w:val="26"/>
        </w:rPr>
        <w:t xml:space="preserve"> NGHĨA VỤ CỦA BAN KIỂM SOÁT, KIỂM SOÁT VIÊN.</w:t>
      </w:r>
    </w:p>
    <w:p w14:paraId="3F1E311F" w14:textId="77777777" w:rsidR="001F6DB0" w:rsidRPr="00A550A7" w:rsidRDefault="001F6DB0" w:rsidP="001F6DB0">
      <w:pPr>
        <w:pStyle w:val="Heading1"/>
        <w:spacing w:before="0" w:line="240" w:lineRule="auto"/>
        <w:ind w:firstLine="567"/>
        <w:rPr>
          <w:rFonts w:ascii="Times New Roman" w:hAnsi="Times New Roman" w:cs="Times New Roman"/>
          <w:bCs/>
          <w:color w:val="auto"/>
          <w:spacing w:val="2"/>
          <w:sz w:val="16"/>
          <w:szCs w:val="16"/>
        </w:rPr>
      </w:pPr>
    </w:p>
    <w:p w14:paraId="044F4FB4" w14:textId="77777777" w:rsidR="00C70A10" w:rsidRPr="00A550A7" w:rsidRDefault="00C70A10" w:rsidP="004754ED">
      <w:pPr>
        <w:pStyle w:val="Heading1"/>
        <w:spacing w:before="80" w:after="60"/>
        <w:ind w:firstLine="567"/>
        <w:rPr>
          <w:rFonts w:ascii="Times New Roman" w:hAnsi="Times New Roman" w:cs="Times New Roman"/>
          <w:b/>
          <w:color w:val="auto"/>
          <w:spacing w:val="2"/>
          <w:sz w:val="28"/>
          <w:szCs w:val="28"/>
        </w:rPr>
      </w:pPr>
      <w:r w:rsidRPr="00A550A7">
        <w:rPr>
          <w:rFonts w:ascii="Times New Roman" w:hAnsi="Times New Roman" w:cs="Times New Roman"/>
          <w:b/>
          <w:color w:val="auto"/>
          <w:spacing w:val="2"/>
          <w:sz w:val="28"/>
          <w:szCs w:val="28"/>
        </w:rPr>
        <w:t xml:space="preserve">Điều </w:t>
      </w:r>
      <w:r w:rsidR="00A5148C" w:rsidRPr="00A550A7">
        <w:rPr>
          <w:rFonts w:ascii="Times New Roman" w:hAnsi="Times New Roman" w:cs="Times New Roman"/>
          <w:b/>
          <w:color w:val="auto"/>
          <w:spacing w:val="2"/>
          <w:sz w:val="28"/>
          <w:szCs w:val="28"/>
        </w:rPr>
        <w:t>4</w:t>
      </w:r>
      <w:r w:rsidRPr="00A550A7">
        <w:rPr>
          <w:rFonts w:ascii="Times New Roman" w:hAnsi="Times New Roman" w:cs="Times New Roman"/>
          <w:b/>
          <w:color w:val="auto"/>
          <w:spacing w:val="2"/>
          <w:sz w:val="28"/>
          <w:szCs w:val="28"/>
        </w:rPr>
        <w:t xml:space="preserve">. </w:t>
      </w:r>
      <w:r w:rsidR="00E543E5" w:rsidRPr="00A550A7">
        <w:rPr>
          <w:rFonts w:ascii="Times New Roman" w:hAnsi="Times New Roman" w:cs="Times New Roman"/>
          <w:b/>
          <w:color w:val="auto"/>
          <w:spacing w:val="2"/>
          <w:sz w:val="28"/>
          <w:szCs w:val="28"/>
        </w:rPr>
        <w:t>Trách nhiệm</w:t>
      </w:r>
      <w:r w:rsidRPr="00A550A7">
        <w:rPr>
          <w:rFonts w:ascii="Times New Roman" w:hAnsi="Times New Roman" w:cs="Times New Roman"/>
          <w:b/>
          <w:color w:val="auto"/>
          <w:spacing w:val="2"/>
          <w:sz w:val="28"/>
          <w:szCs w:val="28"/>
        </w:rPr>
        <w:t xml:space="preserve"> của</w:t>
      </w:r>
      <w:r w:rsidR="00DE52E3" w:rsidRPr="00A550A7">
        <w:rPr>
          <w:rFonts w:ascii="Times New Roman" w:hAnsi="Times New Roman" w:cs="Times New Roman"/>
          <w:b/>
          <w:color w:val="auto"/>
          <w:spacing w:val="2"/>
          <w:sz w:val="28"/>
          <w:szCs w:val="28"/>
        </w:rPr>
        <w:t xml:space="preserve"> Ban Kiểm soát,</w:t>
      </w:r>
      <w:r w:rsidRPr="00A550A7">
        <w:rPr>
          <w:rFonts w:ascii="Times New Roman" w:hAnsi="Times New Roman" w:cs="Times New Roman"/>
          <w:b/>
          <w:color w:val="auto"/>
          <w:spacing w:val="2"/>
          <w:sz w:val="28"/>
          <w:szCs w:val="28"/>
        </w:rPr>
        <w:t xml:space="preserve"> Kiểm soát viên.</w:t>
      </w:r>
    </w:p>
    <w:p w14:paraId="71B14CE8" w14:textId="77777777" w:rsidR="007B5C30" w:rsidRPr="00511FD4" w:rsidRDefault="007B5C30" w:rsidP="004754ED">
      <w:pPr>
        <w:pStyle w:val="Than"/>
        <w:widowControl w:val="0"/>
        <w:tabs>
          <w:tab w:val="left" w:pos="284"/>
          <w:tab w:val="left" w:pos="993"/>
        </w:tabs>
        <w:spacing w:before="80" w:after="60" w:line="259" w:lineRule="auto"/>
        <w:rPr>
          <w:rFonts w:ascii="Times New Roman" w:hAnsi="Times New Roman"/>
          <w:sz w:val="28"/>
          <w:szCs w:val="28"/>
        </w:rPr>
      </w:pPr>
      <w:r w:rsidRPr="00511FD4">
        <w:rPr>
          <w:rFonts w:ascii="Times New Roman" w:hAnsi="Times New Roman"/>
          <w:sz w:val="28"/>
          <w:szCs w:val="28"/>
        </w:rPr>
        <w:t>1. Tuân thủ pháp luật, Điều lệ công ty, quyết định của cơ quan đại diện chủ sở hữu và đạo đức nghề nghiệp trong thực hiện quyền và nghĩa vụ của Kiểm soát viên.</w:t>
      </w:r>
    </w:p>
    <w:p w14:paraId="39E05A0A" w14:textId="2DE659F4" w:rsidR="007B5C30" w:rsidRPr="00087104" w:rsidRDefault="007B5C30" w:rsidP="004754ED">
      <w:pPr>
        <w:pStyle w:val="Than"/>
        <w:widowControl w:val="0"/>
        <w:tabs>
          <w:tab w:val="left" w:pos="284"/>
          <w:tab w:val="left" w:pos="993"/>
        </w:tabs>
        <w:spacing w:before="80" w:after="60" w:line="259" w:lineRule="auto"/>
        <w:rPr>
          <w:rFonts w:ascii="Times New Roman" w:hAnsi="Times New Roman"/>
          <w:spacing w:val="2"/>
          <w:sz w:val="28"/>
          <w:szCs w:val="28"/>
        </w:rPr>
      </w:pPr>
      <w:r w:rsidRPr="00087104">
        <w:rPr>
          <w:rFonts w:ascii="Times New Roman" w:hAnsi="Times New Roman"/>
          <w:spacing w:val="2"/>
          <w:sz w:val="28"/>
          <w:szCs w:val="28"/>
        </w:rPr>
        <w:t xml:space="preserve">2. Thực hiện quyền và nghĩa vụ được giao một cách trung thực, cẩn trọng, tốt nhất để bảo vệ lợi ích của Nhà nước, </w:t>
      </w:r>
      <w:r w:rsidR="001C59CE" w:rsidRPr="00087104">
        <w:rPr>
          <w:rFonts w:ascii="Times New Roman" w:hAnsi="Times New Roman"/>
          <w:spacing w:val="2"/>
          <w:sz w:val="28"/>
          <w:szCs w:val="28"/>
        </w:rPr>
        <w:t>Công ty</w:t>
      </w:r>
      <w:r w:rsidRPr="00087104">
        <w:rPr>
          <w:rFonts w:ascii="Times New Roman" w:hAnsi="Times New Roman"/>
          <w:spacing w:val="2"/>
          <w:sz w:val="28"/>
          <w:szCs w:val="28"/>
        </w:rPr>
        <w:t xml:space="preserve"> và lợi ích hợp pháp của các bên tại </w:t>
      </w:r>
      <w:r w:rsidR="001C59CE" w:rsidRPr="00087104">
        <w:rPr>
          <w:rFonts w:ascii="Times New Roman" w:hAnsi="Times New Roman"/>
          <w:spacing w:val="2"/>
          <w:sz w:val="28"/>
          <w:szCs w:val="28"/>
        </w:rPr>
        <w:t>Công ty</w:t>
      </w:r>
      <w:r w:rsidRPr="00087104">
        <w:rPr>
          <w:rFonts w:ascii="Times New Roman" w:hAnsi="Times New Roman"/>
          <w:spacing w:val="2"/>
          <w:sz w:val="28"/>
          <w:szCs w:val="28"/>
        </w:rPr>
        <w:t>.</w:t>
      </w:r>
    </w:p>
    <w:p w14:paraId="6EEB11EA" w14:textId="233B780C" w:rsidR="007B5C30" w:rsidRPr="00087104" w:rsidRDefault="007B5C30" w:rsidP="004754ED">
      <w:pPr>
        <w:pStyle w:val="Than"/>
        <w:widowControl w:val="0"/>
        <w:tabs>
          <w:tab w:val="left" w:pos="284"/>
          <w:tab w:val="left" w:pos="993"/>
        </w:tabs>
        <w:spacing w:before="80" w:after="60" w:line="259" w:lineRule="auto"/>
        <w:rPr>
          <w:rFonts w:ascii="Times New Roman" w:hAnsi="Times New Roman"/>
          <w:spacing w:val="2"/>
          <w:sz w:val="28"/>
          <w:szCs w:val="28"/>
        </w:rPr>
      </w:pPr>
      <w:r w:rsidRPr="00087104">
        <w:rPr>
          <w:rFonts w:ascii="Times New Roman" w:hAnsi="Times New Roman"/>
          <w:spacing w:val="2"/>
          <w:sz w:val="28"/>
          <w:szCs w:val="28"/>
        </w:rPr>
        <w:t xml:space="preserve">3. Trung thành với lợi ích của Nhà nước và </w:t>
      </w:r>
      <w:r w:rsidR="001C59CE" w:rsidRPr="00087104">
        <w:rPr>
          <w:rFonts w:ascii="Times New Roman" w:hAnsi="Times New Roman"/>
          <w:spacing w:val="2"/>
          <w:sz w:val="28"/>
          <w:szCs w:val="28"/>
        </w:rPr>
        <w:t>Công ty</w:t>
      </w:r>
      <w:r w:rsidRPr="00087104">
        <w:rPr>
          <w:rFonts w:ascii="Times New Roman" w:hAnsi="Times New Roman"/>
          <w:spacing w:val="2"/>
          <w:sz w:val="28"/>
          <w:szCs w:val="28"/>
        </w:rPr>
        <w:t xml:space="preserve">; không lạm dụng địa vị, chức vụ và sử dụng thông tin, bí quyết, cơ hội kinh doanh, tài sản khác của </w:t>
      </w:r>
      <w:r w:rsidR="001C59CE" w:rsidRPr="00087104">
        <w:rPr>
          <w:rFonts w:ascii="Times New Roman" w:hAnsi="Times New Roman"/>
          <w:spacing w:val="2"/>
          <w:sz w:val="28"/>
          <w:szCs w:val="28"/>
        </w:rPr>
        <w:t>Công ty</w:t>
      </w:r>
      <w:r w:rsidRPr="00087104">
        <w:rPr>
          <w:rFonts w:ascii="Times New Roman" w:hAnsi="Times New Roman"/>
          <w:spacing w:val="2"/>
          <w:sz w:val="28"/>
          <w:szCs w:val="28"/>
        </w:rPr>
        <w:t xml:space="preserve"> để tư lợi hoặc phục vụ lợi ích của tổ chức, cá nhân khác.</w:t>
      </w:r>
    </w:p>
    <w:p w14:paraId="4B1B2782" w14:textId="3234E027" w:rsidR="007B5C30" w:rsidRPr="00087104" w:rsidRDefault="007B5C30" w:rsidP="004754ED">
      <w:pPr>
        <w:pStyle w:val="Than"/>
        <w:widowControl w:val="0"/>
        <w:tabs>
          <w:tab w:val="left" w:pos="284"/>
          <w:tab w:val="left" w:pos="993"/>
        </w:tabs>
        <w:spacing w:before="80" w:after="60" w:line="259" w:lineRule="auto"/>
        <w:rPr>
          <w:rFonts w:ascii="Times New Roman" w:hAnsi="Times New Roman"/>
          <w:spacing w:val="2"/>
          <w:sz w:val="28"/>
          <w:szCs w:val="28"/>
        </w:rPr>
      </w:pPr>
      <w:r w:rsidRPr="00087104">
        <w:rPr>
          <w:rFonts w:ascii="Times New Roman" w:hAnsi="Times New Roman"/>
          <w:spacing w:val="2"/>
          <w:sz w:val="28"/>
          <w:szCs w:val="28"/>
        </w:rPr>
        <w:t xml:space="preserve">4. Trường hợp vi phạm trách nhiệm quy định tại Điều này mà gây thiệt hại cho </w:t>
      </w:r>
      <w:r w:rsidR="001C59CE" w:rsidRPr="00087104">
        <w:rPr>
          <w:rFonts w:ascii="Times New Roman" w:hAnsi="Times New Roman"/>
          <w:spacing w:val="2"/>
          <w:sz w:val="28"/>
          <w:szCs w:val="28"/>
        </w:rPr>
        <w:t>Công ty</w:t>
      </w:r>
      <w:r w:rsidRPr="00087104">
        <w:rPr>
          <w:rFonts w:ascii="Times New Roman" w:hAnsi="Times New Roman"/>
          <w:spacing w:val="2"/>
          <w:sz w:val="28"/>
          <w:szCs w:val="28"/>
        </w:rPr>
        <w:t xml:space="preserve"> thì</w:t>
      </w:r>
      <w:r w:rsidR="001C59CE" w:rsidRPr="00087104">
        <w:rPr>
          <w:rFonts w:ascii="Times New Roman" w:hAnsi="Times New Roman"/>
          <w:spacing w:val="2"/>
          <w:sz w:val="28"/>
          <w:szCs w:val="28"/>
        </w:rPr>
        <w:t xml:space="preserve"> Ban Kiểm soát,</w:t>
      </w:r>
      <w:r w:rsidRPr="00087104">
        <w:rPr>
          <w:rFonts w:ascii="Times New Roman" w:hAnsi="Times New Roman"/>
          <w:spacing w:val="2"/>
          <w:sz w:val="28"/>
          <w:szCs w:val="28"/>
        </w:rPr>
        <w:t xml:space="preserve"> Kiểm soát viên phải chịu trách nhiệm hoặc liên </w:t>
      </w:r>
      <w:r w:rsidRPr="00087104">
        <w:rPr>
          <w:rFonts w:ascii="Times New Roman" w:hAnsi="Times New Roman"/>
          <w:spacing w:val="2"/>
          <w:sz w:val="28"/>
          <w:szCs w:val="28"/>
        </w:rPr>
        <w:lastRenderedPageBreak/>
        <w:t xml:space="preserve">đới bồi thường thiệt hại đó; tùy theo tính chất, mức độ vi phạm và thiệt hại còn có thể bị xử lý kỷ luật, xử phạt vi phạm hành chính hoặc bị truy cứu trách nhiệm hình sự theo quy định của pháp luật; hoàn trả lại cho </w:t>
      </w:r>
      <w:r w:rsidR="001C59CE" w:rsidRPr="00087104">
        <w:rPr>
          <w:rFonts w:ascii="Times New Roman" w:hAnsi="Times New Roman"/>
          <w:spacing w:val="2"/>
          <w:sz w:val="28"/>
          <w:szCs w:val="28"/>
        </w:rPr>
        <w:t>Công ty</w:t>
      </w:r>
      <w:r w:rsidRPr="00087104">
        <w:rPr>
          <w:rFonts w:ascii="Times New Roman" w:hAnsi="Times New Roman"/>
          <w:spacing w:val="2"/>
          <w:sz w:val="28"/>
          <w:szCs w:val="28"/>
        </w:rPr>
        <w:t xml:space="preserve"> mọi thu nhập và lợi ích có được do vi phạm trách nhiệm quy định tại Điều này.</w:t>
      </w:r>
    </w:p>
    <w:p w14:paraId="6BC77679" w14:textId="77777777" w:rsidR="007B5C30" w:rsidRPr="00511FD4" w:rsidRDefault="007B5C30" w:rsidP="004754ED">
      <w:pPr>
        <w:pStyle w:val="Than"/>
        <w:widowControl w:val="0"/>
        <w:tabs>
          <w:tab w:val="left" w:pos="284"/>
          <w:tab w:val="left" w:pos="993"/>
        </w:tabs>
        <w:spacing w:before="80" w:after="60" w:line="259" w:lineRule="auto"/>
        <w:rPr>
          <w:rFonts w:ascii="Times New Roman" w:hAnsi="Times New Roman"/>
          <w:sz w:val="28"/>
          <w:szCs w:val="28"/>
        </w:rPr>
      </w:pPr>
      <w:r w:rsidRPr="00511FD4">
        <w:rPr>
          <w:rFonts w:ascii="Times New Roman" w:hAnsi="Times New Roman"/>
          <w:sz w:val="28"/>
          <w:szCs w:val="28"/>
        </w:rPr>
        <w:t>5. Báo cáo kịp thời cho cơ quan đại diện chủ sở hữu, đồng thời yêu cầu Kiểm soát viên chấm dứt hành vi vi phạm và khắc phục hậu quả trong trường hợp phát hiện Kiểm soát viên đó vi phạm quyền, nghĩa vụ và trách nhiệm được giao.</w:t>
      </w:r>
    </w:p>
    <w:p w14:paraId="5E18EE66" w14:textId="77777777" w:rsidR="007B5C30" w:rsidRPr="00087104" w:rsidRDefault="007B5C30" w:rsidP="004754ED">
      <w:pPr>
        <w:pStyle w:val="Than"/>
        <w:widowControl w:val="0"/>
        <w:tabs>
          <w:tab w:val="left" w:pos="284"/>
          <w:tab w:val="left" w:pos="993"/>
        </w:tabs>
        <w:spacing w:before="80" w:after="60" w:line="259" w:lineRule="auto"/>
        <w:rPr>
          <w:rFonts w:ascii="Times New Roman" w:hAnsi="Times New Roman"/>
          <w:spacing w:val="2"/>
          <w:sz w:val="28"/>
          <w:szCs w:val="28"/>
        </w:rPr>
      </w:pPr>
      <w:r w:rsidRPr="00087104">
        <w:rPr>
          <w:rFonts w:ascii="Times New Roman" w:hAnsi="Times New Roman"/>
          <w:spacing w:val="2"/>
          <w:sz w:val="28"/>
          <w:szCs w:val="28"/>
        </w:rPr>
        <w:t>6. Báo cáo kịp thời cho cơ quan đại diện chủ sở hữu công ty, Kiểm soát viên khác và cá nhân có liên quan, đồng thời yêu cầu cá nhân đó chấm dứt hành vi vi phạm và khắc phục hậu quả trong trường hợp sau đây:</w:t>
      </w:r>
    </w:p>
    <w:p w14:paraId="7D7EB55D" w14:textId="318F3971" w:rsidR="007B5C30" w:rsidRPr="00A550A7" w:rsidRDefault="00FC2A8F" w:rsidP="004754ED">
      <w:pPr>
        <w:pStyle w:val="Than"/>
        <w:widowControl w:val="0"/>
        <w:tabs>
          <w:tab w:val="left" w:pos="284"/>
          <w:tab w:val="left" w:pos="993"/>
        </w:tabs>
        <w:spacing w:before="80" w:after="60" w:line="259" w:lineRule="auto"/>
        <w:rPr>
          <w:rFonts w:ascii="Times New Roman" w:hAnsi="Times New Roman"/>
          <w:spacing w:val="2"/>
          <w:sz w:val="28"/>
          <w:szCs w:val="28"/>
        </w:rPr>
      </w:pPr>
      <w:r>
        <w:rPr>
          <w:rFonts w:ascii="Times New Roman" w:hAnsi="Times New Roman"/>
          <w:spacing w:val="2"/>
          <w:sz w:val="28"/>
          <w:szCs w:val="28"/>
        </w:rPr>
        <w:t>a)</w:t>
      </w:r>
      <w:r w:rsidR="007B5C30" w:rsidRPr="00A550A7">
        <w:rPr>
          <w:rFonts w:ascii="Times New Roman" w:hAnsi="Times New Roman"/>
          <w:spacing w:val="2"/>
          <w:sz w:val="28"/>
          <w:szCs w:val="28"/>
        </w:rPr>
        <w:t xml:space="preserve"> Phát hiện có thành viên Hội đồng thành viên</w:t>
      </w:r>
      <w:r w:rsidR="005538D8" w:rsidRPr="00A550A7">
        <w:rPr>
          <w:rFonts w:ascii="Times New Roman" w:hAnsi="Times New Roman"/>
          <w:spacing w:val="2"/>
          <w:sz w:val="28"/>
          <w:szCs w:val="28"/>
        </w:rPr>
        <w:t>, Chủ tịch Công ty</w:t>
      </w:r>
      <w:r w:rsidR="007B5C30" w:rsidRPr="00A550A7">
        <w:rPr>
          <w:rFonts w:ascii="Times New Roman" w:hAnsi="Times New Roman"/>
          <w:spacing w:val="2"/>
          <w:sz w:val="28"/>
          <w:szCs w:val="28"/>
        </w:rPr>
        <w:t>, Tổng giám đốc và người quản lý khác làm trái quy định về quyền, nghĩa vụ và trách nhiệm của họ hoặc có nguy cơ làm trái quy định đó;</w:t>
      </w:r>
    </w:p>
    <w:p w14:paraId="0100A9B9" w14:textId="21D5DAD4" w:rsidR="007B5C30" w:rsidRPr="00A550A7" w:rsidRDefault="00FC2A8F" w:rsidP="004754ED">
      <w:pPr>
        <w:pStyle w:val="Than"/>
        <w:widowControl w:val="0"/>
        <w:tabs>
          <w:tab w:val="left" w:pos="284"/>
          <w:tab w:val="left" w:pos="993"/>
        </w:tabs>
        <w:spacing w:before="80" w:after="60" w:line="259" w:lineRule="auto"/>
        <w:rPr>
          <w:rFonts w:ascii="Times New Roman" w:hAnsi="Times New Roman"/>
          <w:spacing w:val="2"/>
          <w:sz w:val="28"/>
          <w:szCs w:val="28"/>
        </w:rPr>
      </w:pPr>
      <w:r>
        <w:rPr>
          <w:rFonts w:ascii="Times New Roman" w:hAnsi="Times New Roman"/>
          <w:spacing w:val="2"/>
          <w:sz w:val="28"/>
          <w:szCs w:val="28"/>
        </w:rPr>
        <w:t>b)</w:t>
      </w:r>
      <w:r w:rsidR="007B5C30" w:rsidRPr="00A550A7">
        <w:rPr>
          <w:rFonts w:ascii="Times New Roman" w:hAnsi="Times New Roman"/>
          <w:spacing w:val="2"/>
          <w:sz w:val="28"/>
          <w:szCs w:val="28"/>
        </w:rPr>
        <w:t xml:space="preserve"> Phát hiện hành vi vi phạm pháp luật, trái quy định Điều lệ hoặc quy chế quản trị nội bộ của </w:t>
      </w:r>
      <w:r w:rsidR="005538D8" w:rsidRPr="00A550A7">
        <w:rPr>
          <w:rFonts w:ascii="Times New Roman" w:hAnsi="Times New Roman"/>
          <w:spacing w:val="2"/>
          <w:sz w:val="28"/>
          <w:szCs w:val="28"/>
        </w:rPr>
        <w:t>Công ty</w:t>
      </w:r>
      <w:r w:rsidR="007B5C30" w:rsidRPr="00A550A7">
        <w:rPr>
          <w:rFonts w:ascii="Times New Roman" w:hAnsi="Times New Roman"/>
          <w:spacing w:val="2"/>
          <w:sz w:val="28"/>
          <w:szCs w:val="28"/>
        </w:rPr>
        <w:t>.</w:t>
      </w:r>
    </w:p>
    <w:p w14:paraId="117BD848" w14:textId="77777777" w:rsidR="007B5C30" w:rsidRPr="00A550A7" w:rsidRDefault="007B5C30" w:rsidP="004754ED">
      <w:pPr>
        <w:pStyle w:val="Than"/>
        <w:widowControl w:val="0"/>
        <w:tabs>
          <w:tab w:val="left" w:pos="284"/>
          <w:tab w:val="left" w:pos="993"/>
        </w:tabs>
        <w:spacing w:before="80" w:after="60" w:line="259" w:lineRule="auto"/>
        <w:rPr>
          <w:rFonts w:ascii="Times New Roman" w:hAnsi="Times New Roman"/>
          <w:spacing w:val="2"/>
          <w:sz w:val="28"/>
          <w:szCs w:val="28"/>
        </w:rPr>
      </w:pPr>
      <w:r w:rsidRPr="00A550A7">
        <w:rPr>
          <w:rFonts w:ascii="Times New Roman" w:hAnsi="Times New Roman"/>
          <w:spacing w:val="2"/>
          <w:sz w:val="28"/>
          <w:szCs w:val="28"/>
        </w:rPr>
        <w:t>7. Trách nhiệm khác theo quy định của pháp luật và Điều lệ của công ty.</w:t>
      </w:r>
    </w:p>
    <w:p w14:paraId="5724ECDE" w14:textId="1414351D" w:rsidR="00C70A10" w:rsidRPr="00A550A7" w:rsidRDefault="00C70A10" w:rsidP="004754ED">
      <w:pPr>
        <w:pStyle w:val="Heading1"/>
        <w:spacing w:before="80" w:after="60"/>
        <w:ind w:firstLine="567"/>
        <w:rPr>
          <w:rFonts w:ascii="Times New Roman" w:hAnsi="Times New Roman" w:cs="Times New Roman"/>
          <w:b/>
          <w:color w:val="auto"/>
          <w:spacing w:val="2"/>
          <w:sz w:val="28"/>
          <w:szCs w:val="28"/>
        </w:rPr>
      </w:pPr>
      <w:r w:rsidRPr="00A550A7">
        <w:rPr>
          <w:rFonts w:ascii="Times New Roman" w:hAnsi="Times New Roman" w:cs="Times New Roman"/>
          <w:b/>
          <w:color w:val="auto"/>
          <w:spacing w:val="2"/>
          <w:sz w:val="28"/>
          <w:szCs w:val="28"/>
        </w:rPr>
        <w:t xml:space="preserve">Điều </w:t>
      </w:r>
      <w:r w:rsidR="00A5148C" w:rsidRPr="00A550A7">
        <w:rPr>
          <w:rFonts w:ascii="Times New Roman" w:hAnsi="Times New Roman" w:cs="Times New Roman"/>
          <w:b/>
          <w:color w:val="auto"/>
          <w:spacing w:val="2"/>
          <w:sz w:val="28"/>
          <w:szCs w:val="28"/>
        </w:rPr>
        <w:t>5</w:t>
      </w:r>
      <w:r w:rsidRPr="00A550A7">
        <w:rPr>
          <w:rFonts w:ascii="Times New Roman" w:hAnsi="Times New Roman" w:cs="Times New Roman"/>
          <w:b/>
          <w:color w:val="auto"/>
          <w:spacing w:val="2"/>
          <w:sz w:val="28"/>
          <w:szCs w:val="28"/>
        </w:rPr>
        <w:t xml:space="preserve">. </w:t>
      </w:r>
      <w:r w:rsidR="00EC75FE" w:rsidRPr="00A550A7">
        <w:rPr>
          <w:rFonts w:ascii="Times New Roman" w:hAnsi="Times New Roman" w:cs="Times New Roman"/>
          <w:b/>
          <w:color w:val="auto"/>
          <w:spacing w:val="2"/>
          <w:sz w:val="28"/>
          <w:szCs w:val="28"/>
        </w:rPr>
        <w:t>N</w:t>
      </w:r>
      <w:r w:rsidR="001426F8">
        <w:rPr>
          <w:rFonts w:ascii="Times New Roman" w:hAnsi="Times New Roman" w:cs="Times New Roman"/>
          <w:b/>
          <w:color w:val="auto"/>
          <w:spacing w:val="2"/>
          <w:sz w:val="28"/>
          <w:szCs w:val="28"/>
        </w:rPr>
        <w:t>ghĩa</w:t>
      </w:r>
      <w:r w:rsidRPr="00A550A7">
        <w:rPr>
          <w:rFonts w:ascii="Times New Roman" w:hAnsi="Times New Roman" w:cs="Times New Roman"/>
          <w:b/>
          <w:color w:val="auto"/>
          <w:spacing w:val="2"/>
          <w:sz w:val="28"/>
          <w:szCs w:val="28"/>
        </w:rPr>
        <w:t xml:space="preserve"> vụ của</w:t>
      </w:r>
      <w:r w:rsidR="00DE52E3" w:rsidRPr="00A550A7">
        <w:rPr>
          <w:rFonts w:ascii="Times New Roman" w:hAnsi="Times New Roman" w:cs="Times New Roman"/>
          <w:b/>
          <w:color w:val="auto"/>
          <w:spacing w:val="2"/>
          <w:sz w:val="28"/>
          <w:szCs w:val="28"/>
        </w:rPr>
        <w:t xml:space="preserve"> Ban Kiểm soát,</w:t>
      </w:r>
      <w:r w:rsidRPr="00A550A7">
        <w:rPr>
          <w:rFonts w:ascii="Times New Roman" w:hAnsi="Times New Roman" w:cs="Times New Roman"/>
          <w:b/>
          <w:color w:val="auto"/>
          <w:spacing w:val="2"/>
          <w:sz w:val="28"/>
          <w:szCs w:val="28"/>
        </w:rPr>
        <w:t xml:space="preserve"> Kiểm soát viên.</w:t>
      </w:r>
    </w:p>
    <w:p w14:paraId="75FB6281" w14:textId="402534FF" w:rsidR="00846F67" w:rsidRDefault="00503221" w:rsidP="004754ED">
      <w:pPr>
        <w:pStyle w:val="NormalWeb"/>
        <w:spacing w:before="80" w:beforeAutospacing="0" w:after="60" w:afterAutospacing="0" w:line="259" w:lineRule="auto"/>
        <w:ind w:firstLine="567"/>
        <w:jc w:val="both"/>
        <w:rPr>
          <w:rStyle w:val="Vnbnnidung"/>
          <w:sz w:val="28"/>
          <w:szCs w:val="28"/>
          <w:lang w:eastAsia="vi-VN"/>
        </w:rPr>
      </w:pPr>
      <w:r w:rsidRPr="00A550A7">
        <w:rPr>
          <w:spacing w:val="2"/>
          <w:sz w:val="28"/>
          <w:szCs w:val="28"/>
        </w:rPr>
        <w:t>1.</w:t>
      </w:r>
      <w:r w:rsidR="00846F67" w:rsidRPr="00137589">
        <w:rPr>
          <w:rStyle w:val="Vnbnnidung"/>
          <w:sz w:val="28"/>
          <w:szCs w:val="28"/>
          <w:lang w:eastAsia="vi-VN"/>
        </w:rPr>
        <w:t xml:space="preserve"> Giám sát việc tổ chức thực hiện chiến lược phát triển, kế hoạch kinh doanh</w:t>
      </w:r>
      <w:bookmarkStart w:id="3" w:name="bookmark765"/>
      <w:bookmarkEnd w:id="3"/>
      <w:r w:rsidR="00FF4899">
        <w:rPr>
          <w:rStyle w:val="Vnbnnidung"/>
          <w:sz w:val="28"/>
          <w:szCs w:val="28"/>
          <w:lang w:eastAsia="vi-VN"/>
        </w:rPr>
        <w:t>.</w:t>
      </w:r>
    </w:p>
    <w:p w14:paraId="5A6BB9CC" w14:textId="5783114B" w:rsidR="00846F67" w:rsidRDefault="00FD5FAD" w:rsidP="004754ED">
      <w:pPr>
        <w:pStyle w:val="NormalWeb"/>
        <w:spacing w:before="80" w:beforeAutospacing="0" w:after="60" w:afterAutospacing="0" w:line="259" w:lineRule="auto"/>
        <w:ind w:firstLine="567"/>
        <w:jc w:val="both"/>
        <w:rPr>
          <w:rStyle w:val="Vnbnnidung"/>
          <w:sz w:val="28"/>
          <w:szCs w:val="28"/>
          <w:lang w:eastAsia="vi-VN"/>
        </w:rPr>
      </w:pPr>
      <w:r>
        <w:rPr>
          <w:rStyle w:val="Vnbnnidung"/>
          <w:sz w:val="28"/>
          <w:szCs w:val="28"/>
          <w:lang w:eastAsia="vi-VN"/>
        </w:rPr>
        <w:t>2</w:t>
      </w:r>
      <w:r w:rsidR="00846F67">
        <w:rPr>
          <w:rStyle w:val="Vnbnnidung"/>
          <w:sz w:val="28"/>
          <w:szCs w:val="28"/>
          <w:lang w:eastAsia="vi-VN"/>
        </w:rPr>
        <w:t>.</w:t>
      </w:r>
      <w:r w:rsidR="00846F67" w:rsidRPr="00137589">
        <w:rPr>
          <w:rStyle w:val="Vnbnnidung"/>
          <w:sz w:val="28"/>
          <w:szCs w:val="28"/>
          <w:lang w:eastAsia="vi-VN"/>
        </w:rPr>
        <w:t xml:space="preserve"> Giám sát, đánh giá thực trạng hoạt động kinh doanh, thực trạng tài chính của công ty;</w:t>
      </w:r>
      <w:bookmarkStart w:id="4" w:name="bookmark766"/>
      <w:bookmarkEnd w:id="4"/>
    </w:p>
    <w:p w14:paraId="0D46D066" w14:textId="592B6DDA" w:rsidR="00846F67" w:rsidRPr="00D124AE" w:rsidRDefault="00FD5FAD" w:rsidP="004754ED">
      <w:pPr>
        <w:pStyle w:val="NormalWeb"/>
        <w:spacing w:before="80" w:beforeAutospacing="0" w:after="60" w:afterAutospacing="0" w:line="259" w:lineRule="auto"/>
        <w:ind w:firstLine="567"/>
        <w:jc w:val="both"/>
        <w:rPr>
          <w:rStyle w:val="Vnbnnidung"/>
          <w:spacing w:val="2"/>
          <w:sz w:val="28"/>
          <w:szCs w:val="28"/>
          <w:lang w:eastAsia="vi-VN"/>
        </w:rPr>
      </w:pPr>
      <w:r w:rsidRPr="00D124AE">
        <w:rPr>
          <w:rStyle w:val="Vnbnnidung"/>
          <w:spacing w:val="2"/>
          <w:sz w:val="28"/>
          <w:szCs w:val="28"/>
          <w:lang w:eastAsia="vi-VN"/>
        </w:rPr>
        <w:t>3</w:t>
      </w:r>
      <w:r w:rsidR="00846F67" w:rsidRPr="00D124AE">
        <w:rPr>
          <w:rStyle w:val="Vnbnnidung"/>
          <w:spacing w:val="2"/>
          <w:sz w:val="28"/>
          <w:szCs w:val="28"/>
          <w:lang w:eastAsia="vi-VN"/>
        </w:rPr>
        <w:t xml:space="preserve">. Giám sát và đánh giá việc thực hiện quyền, nghĩa vụ </w:t>
      </w:r>
      <w:r w:rsidR="00D124AE" w:rsidRPr="00D124AE">
        <w:rPr>
          <w:rStyle w:val="Vnbnnidung"/>
          <w:spacing w:val="2"/>
          <w:sz w:val="28"/>
          <w:szCs w:val="28"/>
          <w:lang w:eastAsia="vi-VN"/>
        </w:rPr>
        <w:t xml:space="preserve">của Hội đồng thành viên, </w:t>
      </w:r>
      <w:r w:rsidR="00846F67" w:rsidRPr="00D124AE">
        <w:rPr>
          <w:rStyle w:val="Vnbnnidung"/>
          <w:spacing w:val="2"/>
          <w:sz w:val="28"/>
          <w:szCs w:val="28"/>
          <w:lang w:eastAsia="vi-VN"/>
        </w:rPr>
        <w:t>thành viên Hội đồng thành viên</w:t>
      </w:r>
      <w:r w:rsidR="00D124AE">
        <w:rPr>
          <w:rStyle w:val="Vnbnnidung"/>
          <w:spacing w:val="2"/>
          <w:sz w:val="28"/>
          <w:szCs w:val="28"/>
          <w:lang w:eastAsia="vi-VN"/>
        </w:rPr>
        <w:t>,</w:t>
      </w:r>
      <w:r w:rsidR="00846F67" w:rsidRPr="00D124AE">
        <w:rPr>
          <w:rStyle w:val="Vnbnnidung"/>
          <w:spacing w:val="2"/>
          <w:sz w:val="28"/>
          <w:szCs w:val="28"/>
          <w:lang w:eastAsia="vi-VN"/>
        </w:rPr>
        <w:t xml:space="preserve"> Chủ tịch công ty, Tổng giám đốc công ty</w:t>
      </w:r>
      <w:bookmarkStart w:id="5" w:name="bookmark767"/>
      <w:bookmarkEnd w:id="5"/>
      <w:r w:rsidR="00FF4899" w:rsidRPr="00D124AE">
        <w:rPr>
          <w:rStyle w:val="Vnbnnidung"/>
          <w:spacing w:val="2"/>
          <w:sz w:val="28"/>
          <w:szCs w:val="28"/>
          <w:lang w:eastAsia="vi-VN"/>
        </w:rPr>
        <w:t>.</w:t>
      </w:r>
    </w:p>
    <w:p w14:paraId="21B0DC1E" w14:textId="2E743672" w:rsidR="00846F67" w:rsidRDefault="00FD5FAD" w:rsidP="004754ED">
      <w:pPr>
        <w:pStyle w:val="NormalWeb"/>
        <w:spacing w:before="80" w:beforeAutospacing="0" w:after="60" w:afterAutospacing="0" w:line="259" w:lineRule="auto"/>
        <w:ind w:firstLine="567"/>
        <w:jc w:val="both"/>
        <w:rPr>
          <w:rStyle w:val="Vnbnnidung"/>
          <w:sz w:val="28"/>
          <w:szCs w:val="28"/>
          <w:lang w:eastAsia="vi-VN"/>
        </w:rPr>
      </w:pPr>
      <w:r>
        <w:rPr>
          <w:rStyle w:val="Vnbnnidung"/>
          <w:sz w:val="28"/>
          <w:szCs w:val="28"/>
          <w:lang w:eastAsia="vi-VN"/>
        </w:rPr>
        <w:t>4</w:t>
      </w:r>
      <w:r w:rsidR="00846F67">
        <w:rPr>
          <w:rStyle w:val="Vnbnnidung"/>
          <w:sz w:val="28"/>
          <w:szCs w:val="28"/>
          <w:lang w:eastAsia="vi-VN"/>
        </w:rPr>
        <w:t>.</w:t>
      </w:r>
      <w:r w:rsidR="00846F67" w:rsidRPr="00137589">
        <w:rPr>
          <w:rStyle w:val="Vnbnnidung"/>
          <w:sz w:val="28"/>
          <w:szCs w:val="28"/>
          <w:lang w:eastAsia="vi-VN"/>
        </w:rPr>
        <w:t xml:space="preserve"> Giám sát, đánh giá hiệu lực và mức độ tuân thủ quy chế kiểm toán nội bộ, quy chế quản lý và phòng ngừa rủi ro, quy chế báo cáo, quy chế quản trị nội bộ khác của công ty</w:t>
      </w:r>
      <w:r w:rsidR="00FF4899">
        <w:rPr>
          <w:rStyle w:val="Vnbnnidung"/>
          <w:sz w:val="28"/>
          <w:szCs w:val="28"/>
          <w:lang w:eastAsia="vi-VN"/>
        </w:rPr>
        <w:t>.</w:t>
      </w:r>
    </w:p>
    <w:p w14:paraId="0B961C52" w14:textId="023FA7A4" w:rsidR="00846F67" w:rsidRDefault="00FD5FAD" w:rsidP="004754ED">
      <w:pPr>
        <w:pStyle w:val="NormalWeb"/>
        <w:spacing w:before="80" w:beforeAutospacing="0" w:after="60" w:afterAutospacing="0" w:line="259" w:lineRule="auto"/>
        <w:ind w:firstLine="567"/>
        <w:jc w:val="both"/>
        <w:rPr>
          <w:rStyle w:val="Vnbnnidung"/>
          <w:sz w:val="28"/>
          <w:szCs w:val="28"/>
          <w:lang w:eastAsia="vi-VN"/>
        </w:rPr>
      </w:pPr>
      <w:r>
        <w:rPr>
          <w:rStyle w:val="Vnbnnidung"/>
          <w:sz w:val="28"/>
          <w:szCs w:val="28"/>
          <w:lang w:eastAsia="vi-VN"/>
        </w:rPr>
        <w:t>5</w:t>
      </w:r>
      <w:r w:rsidR="00846F67">
        <w:rPr>
          <w:rStyle w:val="Vnbnnidung"/>
          <w:sz w:val="28"/>
          <w:szCs w:val="28"/>
          <w:lang w:eastAsia="vi-VN"/>
        </w:rPr>
        <w:t>.</w:t>
      </w:r>
      <w:r w:rsidR="00846F67" w:rsidRPr="00137589">
        <w:rPr>
          <w:rStyle w:val="Vnbnnidung"/>
          <w:sz w:val="28"/>
          <w:szCs w:val="28"/>
          <w:lang w:eastAsia="vi-VN"/>
        </w:rPr>
        <w:t xml:space="preserve"> Giám sát tính hợp pháp, tính hệ thống và trung thực trong công tác kế toán, sổ sách kế toán, trong nội dung báo cáo tài chính, các phụ lục và tài liệu liên quan;</w:t>
      </w:r>
      <w:bookmarkStart w:id="6" w:name="bookmark768"/>
      <w:bookmarkEnd w:id="6"/>
    </w:p>
    <w:p w14:paraId="550E7089" w14:textId="5BB0B187" w:rsidR="00846F67" w:rsidRDefault="00FD5FAD" w:rsidP="004754ED">
      <w:pPr>
        <w:pStyle w:val="NormalWeb"/>
        <w:spacing w:before="80" w:beforeAutospacing="0" w:after="60" w:afterAutospacing="0" w:line="259" w:lineRule="auto"/>
        <w:ind w:firstLine="567"/>
        <w:jc w:val="both"/>
        <w:rPr>
          <w:rStyle w:val="Vnbnnidung"/>
          <w:sz w:val="28"/>
          <w:szCs w:val="28"/>
          <w:lang w:eastAsia="vi-VN"/>
        </w:rPr>
      </w:pPr>
      <w:r>
        <w:rPr>
          <w:rStyle w:val="Vnbnnidung"/>
          <w:sz w:val="28"/>
          <w:szCs w:val="28"/>
          <w:lang w:eastAsia="vi-VN"/>
        </w:rPr>
        <w:t>6</w:t>
      </w:r>
      <w:r w:rsidR="00846F67">
        <w:rPr>
          <w:rStyle w:val="Vnbnnidung"/>
          <w:sz w:val="28"/>
          <w:szCs w:val="28"/>
          <w:lang w:eastAsia="vi-VN"/>
        </w:rPr>
        <w:t>.</w:t>
      </w:r>
      <w:r w:rsidR="00846F67" w:rsidRPr="00137589">
        <w:rPr>
          <w:rStyle w:val="Vnbnnidung"/>
          <w:sz w:val="28"/>
          <w:szCs w:val="28"/>
          <w:lang w:eastAsia="vi-VN"/>
        </w:rPr>
        <w:t xml:space="preserve"> Giám sát hợp đồng, giao dịch của công ty với các bên có liên quan;</w:t>
      </w:r>
      <w:bookmarkStart w:id="7" w:name="bookmark769"/>
      <w:bookmarkEnd w:id="7"/>
    </w:p>
    <w:p w14:paraId="2DBA7C99" w14:textId="574E3FA7" w:rsidR="00846F67" w:rsidRPr="00B83C48" w:rsidRDefault="00FD5FAD" w:rsidP="004754ED">
      <w:pPr>
        <w:pStyle w:val="NormalWeb"/>
        <w:spacing w:before="80" w:beforeAutospacing="0" w:after="60" w:afterAutospacing="0" w:line="259" w:lineRule="auto"/>
        <w:ind w:firstLine="567"/>
        <w:jc w:val="both"/>
        <w:rPr>
          <w:rStyle w:val="Vnbnnidung"/>
          <w:sz w:val="28"/>
          <w:szCs w:val="28"/>
          <w:lang w:eastAsia="vi-VN"/>
        </w:rPr>
      </w:pPr>
      <w:r>
        <w:rPr>
          <w:rStyle w:val="Vnbnnidung"/>
          <w:sz w:val="28"/>
          <w:szCs w:val="28"/>
          <w:lang w:eastAsia="vi-VN"/>
        </w:rPr>
        <w:t>7</w:t>
      </w:r>
      <w:r w:rsidR="00846F67">
        <w:rPr>
          <w:rStyle w:val="Vnbnnidung"/>
          <w:sz w:val="28"/>
          <w:szCs w:val="28"/>
          <w:lang w:eastAsia="vi-VN"/>
        </w:rPr>
        <w:t>.</w:t>
      </w:r>
      <w:r w:rsidR="00846F67" w:rsidRPr="00137589">
        <w:rPr>
          <w:rStyle w:val="Vnbnnidung"/>
          <w:sz w:val="28"/>
          <w:szCs w:val="28"/>
          <w:lang w:eastAsia="vi-VN"/>
        </w:rPr>
        <w:t xml:space="preserve"> </w:t>
      </w:r>
      <w:r w:rsidR="00B83C48" w:rsidRPr="00B83C48">
        <w:rPr>
          <w:rStyle w:val="Vnbnnidung"/>
          <w:sz w:val="28"/>
          <w:szCs w:val="28"/>
          <w:lang w:eastAsia="vi-VN"/>
        </w:rPr>
        <w:t>Giám sát thực hiện các dự án đầu tư lớn có giá trị lớn hơn 30% vốn chủ sở hữu hoặc lớn hơn mức vốn của dự án nhóm B theo phân loại quy định tại Luật Đầu tư công, hợp đồng, giao dịch mua, bán, giao dịch kinh doanh có giá trị lớn hơn 10% vốn chủ sở hữu hoặc theo yêu cầu của cơ quan đại diện chủ sở hữu; giao dịch kinh doanh bất thường của công ty</w:t>
      </w:r>
      <w:r w:rsidRPr="00B83C48">
        <w:rPr>
          <w:rStyle w:val="Vnbnnidung"/>
          <w:sz w:val="28"/>
          <w:szCs w:val="28"/>
          <w:lang w:eastAsia="vi-VN"/>
        </w:rPr>
        <w:t>.</w:t>
      </w:r>
    </w:p>
    <w:p w14:paraId="664AC841" w14:textId="7353A1E4" w:rsidR="00846F67" w:rsidRPr="00087104" w:rsidRDefault="00FD5FAD" w:rsidP="004754ED">
      <w:pPr>
        <w:pStyle w:val="Vnbnnidung0"/>
        <w:spacing w:before="80" w:after="60" w:line="259" w:lineRule="auto"/>
        <w:ind w:firstLine="567"/>
        <w:jc w:val="both"/>
        <w:rPr>
          <w:spacing w:val="2"/>
          <w:sz w:val="28"/>
          <w:szCs w:val="28"/>
        </w:rPr>
      </w:pPr>
      <w:bookmarkStart w:id="8" w:name="bookmark770"/>
      <w:bookmarkEnd w:id="8"/>
      <w:r w:rsidRPr="00087104">
        <w:rPr>
          <w:rStyle w:val="Vnbnnidung"/>
          <w:spacing w:val="2"/>
          <w:sz w:val="28"/>
          <w:szCs w:val="28"/>
          <w:lang w:eastAsia="vi-VN"/>
        </w:rPr>
        <w:t>8</w:t>
      </w:r>
      <w:r w:rsidR="00846F67" w:rsidRPr="00087104">
        <w:rPr>
          <w:rStyle w:val="Vnbnnidung"/>
          <w:spacing w:val="2"/>
          <w:sz w:val="28"/>
          <w:szCs w:val="28"/>
          <w:lang w:eastAsia="vi-VN"/>
        </w:rPr>
        <w:t xml:space="preserve">. Lập và gửi báo cáo đánh giá, kiến nghị về nội dung quy định tại các </w:t>
      </w:r>
      <w:r w:rsidRPr="00087104">
        <w:rPr>
          <w:rStyle w:val="Vnbnnidung"/>
          <w:spacing w:val="2"/>
          <w:sz w:val="28"/>
          <w:szCs w:val="28"/>
          <w:lang w:eastAsia="vi-VN"/>
        </w:rPr>
        <w:t>khoản</w:t>
      </w:r>
      <w:r w:rsidR="00846F67" w:rsidRPr="00087104">
        <w:rPr>
          <w:rStyle w:val="Vnbnnidung"/>
          <w:spacing w:val="2"/>
          <w:sz w:val="28"/>
          <w:szCs w:val="28"/>
          <w:lang w:eastAsia="vi-VN"/>
        </w:rPr>
        <w:t xml:space="preserve"> </w:t>
      </w:r>
      <w:r w:rsidRPr="00087104">
        <w:rPr>
          <w:rStyle w:val="Vnbnnidung"/>
          <w:spacing w:val="2"/>
          <w:sz w:val="28"/>
          <w:szCs w:val="28"/>
          <w:lang w:eastAsia="vi-VN"/>
        </w:rPr>
        <w:t>1</w:t>
      </w:r>
      <w:r w:rsidR="00846F67" w:rsidRPr="00087104">
        <w:rPr>
          <w:rStyle w:val="Vnbnnidung"/>
          <w:spacing w:val="2"/>
          <w:sz w:val="28"/>
          <w:szCs w:val="28"/>
        </w:rPr>
        <w:t xml:space="preserve">, </w:t>
      </w:r>
      <w:r w:rsidRPr="00087104">
        <w:rPr>
          <w:rStyle w:val="Vnbnnidung"/>
          <w:spacing w:val="2"/>
          <w:sz w:val="28"/>
          <w:szCs w:val="28"/>
        </w:rPr>
        <w:t>2</w:t>
      </w:r>
      <w:r w:rsidR="00846F67" w:rsidRPr="00087104">
        <w:rPr>
          <w:rStyle w:val="Vnbnnidung"/>
          <w:spacing w:val="2"/>
          <w:sz w:val="28"/>
          <w:szCs w:val="28"/>
          <w:lang w:eastAsia="vi-VN"/>
        </w:rPr>
        <w:t xml:space="preserve">, </w:t>
      </w:r>
      <w:r w:rsidRPr="00087104">
        <w:rPr>
          <w:rStyle w:val="Vnbnnidung"/>
          <w:spacing w:val="2"/>
          <w:sz w:val="28"/>
          <w:szCs w:val="28"/>
          <w:lang w:eastAsia="vi-VN"/>
        </w:rPr>
        <w:t>3</w:t>
      </w:r>
      <w:r w:rsidR="00846F67" w:rsidRPr="00087104">
        <w:rPr>
          <w:rStyle w:val="Vnbnnidung"/>
          <w:spacing w:val="2"/>
          <w:sz w:val="28"/>
          <w:szCs w:val="28"/>
          <w:lang w:eastAsia="vi-VN"/>
        </w:rPr>
        <w:t xml:space="preserve">, </w:t>
      </w:r>
      <w:r w:rsidRPr="00087104">
        <w:rPr>
          <w:rStyle w:val="Vnbnnidung"/>
          <w:spacing w:val="2"/>
          <w:sz w:val="28"/>
          <w:szCs w:val="28"/>
          <w:lang w:eastAsia="vi-VN"/>
        </w:rPr>
        <w:t>4</w:t>
      </w:r>
      <w:r w:rsidR="00846F67" w:rsidRPr="00087104">
        <w:rPr>
          <w:rStyle w:val="Vnbnnidung"/>
          <w:spacing w:val="2"/>
          <w:sz w:val="28"/>
          <w:szCs w:val="28"/>
          <w:lang w:eastAsia="vi-VN"/>
        </w:rPr>
        <w:t xml:space="preserve">, </w:t>
      </w:r>
      <w:r w:rsidRPr="00087104">
        <w:rPr>
          <w:rStyle w:val="Vnbnnidung"/>
          <w:spacing w:val="2"/>
          <w:sz w:val="28"/>
          <w:szCs w:val="28"/>
          <w:lang w:eastAsia="vi-VN"/>
        </w:rPr>
        <w:t>5</w:t>
      </w:r>
      <w:r w:rsidR="00846F67" w:rsidRPr="00087104">
        <w:rPr>
          <w:rStyle w:val="Vnbnnidung"/>
          <w:spacing w:val="2"/>
          <w:sz w:val="28"/>
          <w:szCs w:val="28"/>
          <w:lang w:eastAsia="vi-VN"/>
        </w:rPr>
        <w:t xml:space="preserve">, </w:t>
      </w:r>
      <w:r w:rsidRPr="00087104">
        <w:rPr>
          <w:rStyle w:val="Vnbnnidung"/>
          <w:spacing w:val="2"/>
          <w:sz w:val="28"/>
          <w:szCs w:val="28"/>
          <w:lang w:eastAsia="vi-VN"/>
        </w:rPr>
        <w:t>6</w:t>
      </w:r>
      <w:r w:rsidR="00846F67" w:rsidRPr="00087104">
        <w:rPr>
          <w:rStyle w:val="Vnbnnidung"/>
          <w:spacing w:val="2"/>
          <w:sz w:val="28"/>
          <w:szCs w:val="28"/>
          <w:lang w:eastAsia="vi-VN"/>
        </w:rPr>
        <w:t xml:space="preserve"> và </w:t>
      </w:r>
      <w:r w:rsidRPr="00087104">
        <w:rPr>
          <w:rStyle w:val="Vnbnnidung"/>
          <w:spacing w:val="2"/>
          <w:sz w:val="28"/>
          <w:szCs w:val="28"/>
          <w:lang w:eastAsia="vi-VN"/>
        </w:rPr>
        <w:t>7</w:t>
      </w:r>
      <w:r w:rsidR="00846F67" w:rsidRPr="00087104">
        <w:rPr>
          <w:rStyle w:val="Vnbnnidung"/>
          <w:spacing w:val="2"/>
          <w:sz w:val="28"/>
          <w:szCs w:val="28"/>
          <w:lang w:eastAsia="vi-VN"/>
        </w:rPr>
        <w:t xml:space="preserve"> </w:t>
      </w:r>
      <w:r w:rsidRPr="00087104">
        <w:rPr>
          <w:rStyle w:val="Vnbnnidung"/>
          <w:spacing w:val="2"/>
          <w:sz w:val="28"/>
          <w:szCs w:val="28"/>
          <w:lang w:eastAsia="vi-VN"/>
        </w:rPr>
        <w:t>Điều</w:t>
      </w:r>
      <w:r w:rsidR="00846F67" w:rsidRPr="00087104">
        <w:rPr>
          <w:rStyle w:val="Vnbnnidung"/>
          <w:spacing w:val="2"/>
          <w:sz w:val="28"/>
          <w:szCs w:val="28"/>
          <w:lang w:eastAsia="vi-VN"/>
        </w:rPr>
        <w:t xml:space="preserve"> này cho cơ quan đại diện chủ sở hữu và Hội đồng thành viên</w:t>
      </w:r>
      <w:r w:rsidR="00FF4899">
        <w:rPr>
          <w:rStyle w:val="Vnbnnidung"/>
          <w:spacing w:val="2"/>
          <w:sz w:val="28"/>
          <w:szCs w:val="28"/>
          <w:lang w:eastAsia="vi-VN"/>
        </w:rPr>
        <w:t>.</w:t>
      </w:r>
    </w:p>
    <w:p w14:paraId="08A329A0" w14:textId="77777777" w:rsidR="00D973C9" w:rsidRPr="00B83C48" w:rsidRDefault="00B83C48" w:rsidP="004754ED">
      <w:pPr>
        <w:pStyle w:val="NormalWeb"/>
        <w:spacing w:before="80" w:beforeAutospacing="0" w:after="60" w:afterAutospacing="0" w:line="259" w:lineRule="auto"/>
        <w:ind w:firstLine="567"/>
        <w:jc w:val="both"/>
        <w:rPr>
          <w:rStyle w:val="Vnbnnidung"/>
          <w:spacing w:val="2"/>
          <w:sz w:val="28"/>
          <w:szCs w:val="28"/>
          <w:lang w:eastAsia="vi-VN"/>
        </w:rPr>
      </w:pPr>
      <w:r>
        <w:rPr>
          <w:rStyle w:val="Vnbnnidung"/>
          <w:sz w:val="28"/>
          <w:szCs w:val="28"/>
          <w:lang w:eastAsia="vi-VN"/>
        </w:rPr>
        <w:t>9</w:t>
      </w:r>
      <w:r w:rsidR="00846F67">
        <w:rPr>
          <w:rStyle w:val="Vnbnnidung"/>
          <w:sz w:val="28"/>
          <w:szCs w:val="28"/>
          <w:lang w:eastAsia="vi-VN"/>
        </w:rPr>
        <w:t>.</w:t>
      </w:r>
      <w:r w:rsidR="00846F67" w:rsidRPr="00137589">
        <w:rPr>
          <w:rStyle w:val="Vnbnnidung"/>
          <w:sz w:val="28"/>
          <w:szCs w:val="28"/>
          <w:lang w:eastAsia="vi-VN"/>
        </w:rPr>
        <w:t xml:space="preserve"> </w:t>
      </w:r>
      <w:r w:rsidR="00D973C9" w:rsidRPr="00B83C48">
        <w:rPr>
          <w:rStyle w:val="Vnbnnidung"/>
          <w:spacing w:val="2"/>
          <w:sz w:val="28"/>
          <w:szCs w:val="28"/>
          <w:lang w:eastAsia="vi-VN"/>
        </w:rPr>
        <w:t>Xây dựng Kế hoạch công tác hằng năm, trình cơ quan đại diện chủ sở hữu phê duyệt, ban hành trong quý I; thực hiện theo Kế hoạch công tác năm được phê duyệt.</w:t>
      </w:r>
    </w:p>
    <w:p w14:paraId="768086FC" w14:textId="77777777" w:rsidR="00D973C9" w:rsidRPr="00B83C48" w:rsidRDefault="00D973C9" w:rsidP="004754ED">
      <w:pPr>
        <w:pStyle w:val="NormalWeb"/>
        <w:spacing w:before="80" w:beforeAutospacing="0" w:after="60" w:afterAutospacing="0" w:line="259" w:lineRule="auto"/>
        <w:ind w:firstLine="567"/>
        <w:jc w:val="both"/>
        <w:rPr>
          <w:rStyle w:val="Vnbnnidung"/>
          <w:sz w:val="28"/>
          <w:szCs w:val="28"/>
          <w:lang w:eastAsia="vi-VN"/>
        </w:rPr>
      </w:pPr>
      <w:r w:rsidRPr="00B83C48">
        <w:rPr>
          <w:rStyle w:val="Vnbnnidung"/>
          <w:sz w:val="28"/>
          <w:szCs w:val="28"/>
          <w:lang w:eastAsia="vi-VN"/>
        </w:rPr>
        <w:lastRenderedPageBreak/>
        <w:t>Đối với những trường hợp cần phải kiểm tra, giám sát đột xuất nhằm phát hiện sớm những sai sót của doanh nghiệp, Ban kiểm soát, Kiểm soát viên chủ động thực hiện, đồng thời báo cáo cơ quan đại diện chủ sở hữu.</w:t>
      </w:r>
    </w:p>
    <w:p w14:paraId="6187A165" w14:textId="133AEA46" w:rsidR="00FD5FAD" w:rsidRDefault="00D973C9" w:rsidP="004754ED">
      <w:pPr>
        <w:pStyle w:val="NormalWeb"/>
        <w:spacing w:before="80" w:beforeAutospacing="0" w:after="60" w:afterAutospacing="0" w:line="259" w:lineRule="auto"/>
        <w:ind w:firstLine="567"/>
        <w:jc w:val="both"/>
        <w:rPr>
          <w:rStyle w:val="Vnbnnidung"/>
          <w:sz w:val="28"/>
          <w:szCs w:val="28"/>
          <w:lang w:eastAsia="vi-VN"/>
        </w:rPr>
      </w:pPr>
      <w:r>
        <w:rPr>
          <w:rStyle w:val="Vnbnnidung"/>
          <w:sz w:val="28"/>
          <w:szCs w:val="28"/>
          <w:lang w:eastAsia="vi-VN"/>
        </w:rPr>
        <w:t xml:space="preserve">10. </w:t>
      </w:r>
      <w:r w:rsidR="00846F67" w:rsidRPr="00137589">
        <w:rPr>
          <w:rStyle w:val="Vnbnnidung"/>
          <w:sz w:val="28"/>
          <w:szCs w:val="28"/>
          <w:lang w:eastAsia="vi-VN"/>
        </w:rPr>
        <w:t>Thực hiện nghĩa vụ khác theo yêu cầu của cơ quan đại diện chủ sở hữu, quy định tại Điều lệ công ty.</w:t>
      </w:r>
      <w:bookmarkStart w:id="9" w:name="bookmark42"/>
    </w:p>
    <w:bookmarkEnd w:id="9"/>
    <w:p w14:paraId="68C2357A" w14:textId="550D7ABD" w:rsidR="002E25F3" w:rsidRPr="00A550A7" w:rsidRDefault="00A5148C" w:rsidP="004754ED">
      <w:pPr>
        <w:pStyle w:val="Heading1"/>
        <w:spacing w:before="80" w:after="60"/>
        <w:ind w:firstLine="567"/>
        <w:rPr>
          <w:rFonts w:ascii="Times New Roman" w:hAnsi="Times New Roman" w:cs="Times New Roman"/>
          <w:b/>
          <w:color w:val="auto"/>
          <w:spacing w:val="2"/>
          <w:sz w:val="28"/>
          <w:szCs w:val="28"/>
        </w:rPr>
      </w:pPr>
      <w:r w:rsidRPr="00A550A7">
        <w:rPr>
          <w:rFonts w:ascii="Times New Roman" w:hAnsi="Times New Roman" w:cs="Times New Roman"/>
          <w:b/>
          <w:color w:val="auto"/>
          <w:spacing w:val="2"/>
          <w:sz w:val="28"/>
          <w:szCs w:val="28"/>
        </w:rPr>
        <w:t>Điều 6</w:t>
      </w:r>
      <w:r w:rsidR="002E25F3" w:rsidRPr="00A550A7">
        <w:rPr>
          <w:rFonts w:ascii="Times New Roman" w:hAnsi="Times New Roman" w:cs="Times New Roman"/>
          <w:b/>
          <w:color w:val="auto"/>
          <w:spacing w:val="2"/>
          <w:sz w:val="28"/>
          <w:szCs w:val="28"/>
        </w:rPr>
        <w:t>. Quyền hạn của</w:t>
      </w:r>
      <w:r w:rsidR="00A24EE3" w:rsidRPr="00A550A7">
        <w:rPr>
          <w:rFonts w:ascii="Times New Roman" w:hAnsi="Times New Roman" w:cs="Times New Roman"/>
          <w:b/>
          <w:color w:val="auto"/>
          <w:spacing w:val="2"/>
          <w:sz w:val="28"/>
          <w:szCs w:val="28"/>
        </w:rPr>
        <w:t xml:space="preserve"> Ban </w:t>
      </w:r>
      <w:r w:rsidR="00FF4899">
        <w:rPr>
          <w:rFonts w:ascii="Times New Roman" w:hAnsi="Times New Roman" w:cs="Times New Roman"/>
          <w:b/>
          <w:color w:val="auto"/>
          <w:spacing w:val="2"/>
          <w:sz w:val="28"/>
          <w:szCs w:val="28"/>
        </w:rPr>
        <w:t>kiể</w:t>
      </w:r>
      <w:r w:rsidR="00A24EE3" w:rsidRPr="00A550A7">
        <w:rPr>
          <w:rFonts w:ascii="Times New Roman" w:hAnsi="Times New Roman" w:cs="Times New Roman"/>
          <w:b/>
          <w:color w:val="auto"/>
          <w:spacing w:val="2"/>
          <w:sz w:val="28"/>
          <w:szCs w:val="28"/>
        </w:rPr>
        <w:t>m soát,</w:t>
      </w:r>
      <w:r w:rsidR="002E25F3" w:rsidRPr="00A550A7">
        <w:rPr>
          <w:rFonts w:ascii="Times New Roman" w:hAnsi="Times New Roman" w:cs="Times New Roman"/>
          <w:b/>
          <w:color w:val="auto"/>
          <w:spacing w:val="2"/>
          <w:sz w:val="28"/>
          <w:szCs w:val="28"/>
        </w:rPr>
        <w:t xml:space="preserve"> Kiểm soát viên</w:t>
      </w:r>
    </w:p>
    <w:p w14:paraId="7D8A65DA" w14:textId="72222154" w:rsidR="002E25F3" w:rsidRPr="00A550A7" w:rsidRDefault="002E25F3" w:rsidP="004754ED">
      <w:pPr>
        <w:pStyle w:val="Than"/>
        <w:widowControl w:val="0"/>
        <w:spacing w:before="80" w:after="60" w:line="259" w:lineRule="auto"/>
        <w:rPr>
          <w:rFonts w:ascii="Times New Roman" w:hAnsi="Times New Roman"/>
          <w:spacing w:val="2"/>
          <w:sz w:val="28"/>
          <w:szCs w:val="28"/>
        </w:rPr>
      </w:pPr>
      <w:r w:rsidRPr="00A550A7">
        <w:rPr>
          <w:rFonts w:ascii="Times New Roman" w:hAnsi="Times New Roman"/>
          <w:spacing w:val="2"/>
          <w:sz w:val="28"/>
          <w:szCs w:val="28"/>
        </w:rPr>
        <w:t>1. Tham gia các cuộc họp Hội đồng thành viên</w:t>
      </w:r>
      <w:r w:rsidR="00EC75FE" w:rsidRPr="00A550A7">
        <w:rPr>
          <w:rFonts w:ascii="Times New Roman" w:hAnsi="Times New Roman"/>
          <w:spacing w:val="2"/>
          <w:sz w:val="28"/>
          <w:szCs w:val="28"/>
        </w:rPr>
        <w:t>, Chủ tịch Công ty, Ban Tổng giám đốc</w:t>
      </w:r>
      <w:r w:rsidRPr="00A550A7">
        <w:rPr>
          <w:rFonts w:ascii="Times New Roman" w:hAnsi="Times New Roman"/>
          <w:spacing w:val="2"/>
          <w:sz w:val="28"/>
          <w:szCs w:val="28"/>
        </w:rPr>
        <w:t>, các cuộc tham vấn, trao đổi chính thức và không chính thức của cơ quan đại diện chủ sở hữu với Hội đồng thành viên</w:t>
      </w:r>
      <w:r w:rsidR="00EC75FE" w:rsidRPr="00A550A7">
        <w:rPr>
          <w:rFonts w:ascii="Times New Roman" w:hAnsi="Times New Roman"/>
          <w:spacing w:val="2"/>
          <w:sz w:val="28"/>
          <w:szCs w:val="28"/>
        </w:rPr>
        <w:t>, Chủ tịch Công ty</w:t>
      </w:r>
      <w:r w:rsidRPr="00A550A7">
        <w:rPr>
          <w:rFonts w:ascii="Times New Roman" w:hAnsi="Times New Roman"/>
          <w:spacing w:val="2"/>
          <w:sz w:val="28"/>
          <w:szCs w:val="28"/>
        </w:rPr>
        <w:t xml:space="preserve">; chất vấn Hội đồng thành viên, </w:t>
      </w:r>
      <w:r w:rsidR="00B83C48">
        <w:rPr>
          <w:rFonts w:ascii="Times New Roman" w:hAnsi="Times New Roman"/>
          <w:spacing w:val="2"/>
          <w:sz w:val="28"/>
          <w:szCs w:val="28"/>
        </w:rPr>
        <w:t xml:space="preserve">thành viên Hội đồng thành viên, </w:t>
      </w:r>
      <w:r w:rsidR="00EC75FE" w:rsidRPr="00A550A7">
        <w:rPr>
          <w:rFonts w:ascii="Times New Roman" w:hAnsi="Times New Roman"/>
          <w:spacing w:val="2"/>
          <w:sz w:val="28"/>
          <w:szCs w:val="28"/>
        </w:rPr>
        <w:t>Chủ tịch Công ty</w:t>
      </w:r>
      <w:r w:rsidRPr="00A550A7">
        <w:rPr>
          <w:rFonts w:ascii="Times New Roman" w:hAnsi="Times New Roman"/>
          <w:spacing w:val="2"/>
          <w:sz w:val="28"/>
          <w:szCs w:val="28"/>
        </w:rPr>
        <w:t xml:space="preserve"> và Tổng giám đốc về kế hoạch, dự án, chương trình đầu tư phát triển và các quyết định khác trong quản lý, điều hành </w:t>
      </w:r>
      <w:r w:rsidR="00EC75FE" w:rsidRPr="00A550A7">
        <w:rPr>
          <w:rFonts w:ascii="Times New Roman" w:hAnsi="Times New Roman"/>
          <w:spacing w:val="2"/>
          <w:sz w:val="28"/>
          <w:szCs w:val="28"/>
        </w:rPr>
        <w:t>Công ty</w:t>
      </w:r>
      <w:r w:rsidRPr="00A550A7">
        <w:rPr>
          <w:rFonts w:ascii="Times New Roman" w:hAnsi="Times New Roman"/>
          <w:spacing w:val="2"/>
          <w:sz w:val="28"/>
          <w:szCs w:val="28"/>
        </w:rPr>
        <w:t>.</w:t>
      </w:r>
    </w:p>
    <w:p w14:paraId="417268E9" w14:textId="1C57B68A" w:rsidR="002E25F3" w:rsidRPr="00A550A7" w:rsidRDefault="002E25F3" w:rsidP="004754ED">
      <w:pPr>
        <w:pStyle w:val="Than"/>
        <w:widowControl w:val="0"/>
        <w:spacing w:before="80" w:after="60" w:line="259" w:lineRule="auto"/>
        <w:rPr>
          <w:rFonts w:ascii="Times New Roman" w:hAnsi="Times New Roman"/>
          <w:spacing w:val="2"/>
          <w:sz w:val="28"/>
          <w:szCs w:val="28"/>
        </w:rPr>
      </w:pPr>
      <w:r w:rsidRPr="00A550A7">
        <w:rPr>
          <w:rFonts w:ascii="Times New Roman" w:hAnsi="Times New Roman"/>
          <w:spacing w:val="2"/>
          <w:sz w:val="28"/>
          <w:szCs w:val="28"/>
        </w:rPr>
        <w:t>2. Xem xét sổ sách kế toán, báo cáo, hợp đồng, giao dịch và tài liệu khác của</w:t>
      </w:r>
      <w:r w:rsidR="00EC75FE" w:rsidRPr="00A550A7">
        <w:rPr>
          <w:rFonts w:ascii="Times New Roman" w:hAnsi="Times New Roman"/>
          <w:spacing w:val="2"/>
          <w:sz w:val="28"/>
          <w:szCs w:val="28"/>
        </w:rPr>
        <w:t xml:space="preserve"> Tổng Công ty, C</w:t>
      </w:r>
      <w:r w:rsidRPr="00A550A7">
        <w:rPr>
          <w:rFonts w:ascii="Times New Roman" w:hAnsi="Times New Roman"/>
          <w:spacing w:val="2"/>
          <w:sz w:val="28"/>
          <w:szCs w:val="28"/>
        </w:rPr>
        <w:t xml:space="preserve">ông ty; kiểm tra công việc quản lý, điều hành của Hội đồng thành viên, </w:t>
      </w:r>
      <w:r w:rsidR="00B83C48">
        <w:rPr>
          <w:rFonts w:ascii="Times New Roman" w:hAnsi="Times New Roman"/>
          <w:spacing w:val="2"/>
          <w:sz w:val="28"/>
          <w:szCs w:val="28"/>
        </w:rPr>
        <w:t xml:space="preserve">thành viên Hội đồng thành viên, </w:t>
      </w:r>
      <w:r w:rsidR="00EC75FE" w:rsidRPr="00A550A7">
        <w:rPr>
          <w:rFonts w:ascii="Times New Roman" w:hAnsi="Times New Roman"/>
          <w:spacing w:val="2"/>
          <w:sz w:val="28"/>
          <w:szCs w:val="28"/>
        </w:rPr>
        <w:t>Chủ tịch</w:t>
      </w:r>
      <w:r w:rsidR="00B83C48">
        <w:rPr>
          <w:rFonts w:ascii="Times New Roman" w:hAnsi="Times New Roman"/>
          <w:spacing w:val="2"/>
          <w:sz w:val="28"/>
          <w:szCs w:val="28"/>
        </w:rPr>
        <w:t xml:space="preserve"> Công ty</w:t>
      </w:r>
      <w:r w:rsidRPr="00A550A7">
        <w:rPr>
          <w:rFonts w:ascii="Times New Roman" w:hAnsi="Times New Roman"/>
          <w:spacing w:val="2"/>
          <w:sz w:val="28"/>
          <w:szCs w:val="28"/>
        </w:rPr>
        <w:t xml:space="preserve"> và Tổng giám đốc khi xét thấy cần thiết hoặc theo yêu cầu của cơ quan đại diện chủ sở hữu.</w:t>
      </w:r>
    </w:p>
    <w:p w14:paraId="76DD6270" w14:textId="77777777" w:rsidR="00D124AE" w:rsidRDefault="002E25F3" w:rsidP="004754ED">
      <w:pPr>
        <w:pStyle w:val="Than"/>
        <w:widowControl w:val="0"/>
        <w:spacing w:before="80" w:after="60" w:line="259" w:lineRule="auto"/>
        <w:rPr>
          <w:rFonts w:ascii="Times New Roman" w:hAnsi="Times New Roman"/>
          <w:sz w:val="28"/>
          <w:szCs w:val="28"/>
        </w:rPr>
      </w:pPr>
      <w:r w:rsidRPr="00A91901">
        <w:rPr>
          <w:rFonts w:ascii="Times New Roman" w:hAnsi="Times New Roman"/>
          <w:sz w:val="28"/>
          <w:szCs w:val="28"/>
        </w:rPr>
        <w:t xml:space="preserve">3. Yêu cầu Hội đồng thành viên, </w:t>
      </w:r>
      <w:r w:rsidR="00B83C48">
        <w:rPr>
          <w:rFonts w:ascii="Times New Roman" w:hAnsi="Times New Roman"/>
          <w:sz w:val="28"/>
          <w:szCs w:val="28"/>
        </w:rPr>
        <w:t xml:space="preserve">thành viên Hội đồng thành viên, </w:t>
      </w:r>
      <w:r w:rsidRPr="00A91901">
        <w:rPr>
          <w:rFonts w:ascii="Times New Roman" w:hAnsi="Times New Roman"/>
          <w:sz w:val="28"/>
          <w:szCs w:val="28"/>
        </w:rPr>
        <w:t xml:space="preserve">Chủ tịch </w:t>
      </w:r>
      <w:r w:rsidR="00EC75FE" w:rsidRPr="00A91901">
        <w:rPr>
          <w:rFonts w:ascii="Times New Roman" w:hAnsi="Times New Roman"/>
          <w:sz w:val="28"/>
          <w:szCs w:val="28"/>
        </w:rPr>
        <w:t>Công ty</w:t>
      </w:r>
      <w:r w:rsidRPr="00A91901">
        <w:rPr>
          <w:rFonts w:ascii="Times New Roman" w:hAnsi="Times New Roman"/>
          <w:sz w:val="28"/>
          <w:szCs w:val="28"/>
        </w:rPr>
        <w:t>, Tổng giám đốc, Phó Tổng giám đốc, Kế toán trưởng và người quản lý khác báo cáo, cung cấp thông tin trong phạm vi quản lý và hoạt động đầu tư, kinh doanh của Tổng công ty</w:t>
      </w:r>
      <w:r w:rsidR="00EC75FE" w:rsidRPr="00A91901">
        <w:rPr>
          <w:rFonts w:ascii="Times New Roman" w:hAnsi="Times New Roman"/>
          <w:sz w:val="28"/>
          <w:szCs w:val="28"/>
        </w:rPr>
        <w:t>, Công ty</w:t>
      </w:r>
      <w:r w:rsidRPr="00A91901">
        <w:rPr>
          <w:rFonts w:ascii="Times New Roman" w:hAnsi="Times New Roman"/>
          <w:sz w:val="28"/>
          <w:szCs w:val="28"/>
        </w:rPr>
        <w:t>.</w:t>
      </w:r>
    </w:p>
    <w:p w14:paraId="2D4121CE" w14:textId="2C9BFA48" w:rsidR="00FD5FAD" w:rsidRPr="00FD5FAD" w:rsidRDefault="002E25F3" w:rsidP="004754ED">
      <w:pPr>
        <w:pStyle w:val="Than"/>
        <w:widowControl w:val="0"/>
        <w:spacing w:before="80" w:after="60" w:line="259" w:lineRule="auto"/>
        <w:rPr>
          <w:rFonts w:ascii="Times New Roman" w:hAnsi="Times New Roman"/>
          <w:spacing w:val="2"/>
          <w:sz w:val="28"/>
          <w:szCs w:val="28"/>
        </w:rPr>
      </w:pPr>
      <w:r w:rsidRPr="00A550A7">
        <w:rPr>
          <w:rFonts w:ascii="Times New Roman" w:hAnsi="Times New Roman"/>
          <w:spacing w:val="2"/>
          <w:sz w:val="28"/>
          <w:szCs w:val="28"/>
        </w:rPr>
        <w:t xml:space="preserve">4. Yêu cầu người quản lý công ty báo cáo về thực trạng tài chính và kết quả kinh doanh của công ty con khi xét thấy cần thiết để thực hiện các nhiệm vụ theo </w:t>
      </w:r>
      <w:r w:rsidRPr="00FD5FAD">
        <w:rPr>
          <w:rFonts w:ascii="Times New Roman" w:hAnsi="Times New Roman"/>
          <w:spacing w:val="2"/>
          <w:sz w:val="28"/>
          <w:szCs w:val="28"/>
        </w:rPr>
        <w:t>quy định của pháp luật và Điều lệ công ty.</w:t>
      </w:r>
    </w:p>
    <w:p w14:paraId="2ECC98E2" w14:textId="0B7C4A2B" w:rsidR="00FD5FAD" w:rsidRPr="00FD5FAD" w:rsidRDefault="00FD5FAD" w:rsidP="004754ED">
      <w:pPr>
        <w:pStyle w:val="Than"/>
        <w:widowControl w:val="0"/>
        <w:spacing w:before="80" w:after="60" w:line="259" w:lineRule="auto"/>
        <w:rPr>
          <w:rStyle w:val="Vnbnnidung"/>
          <w:rFonts w:ascii="Times New Roman" w:hAnsi="Times New Roman"/>
          <w:sz w:val="28"/>
          <w:szCs w:val="28"/>
          <w:lang w:eastAsia="vi-VN"/>
        </w:rPr>
      </w:pPr>
      <w:r w:rsidRPr="00FD5FAD">
        <w:rPr>
          <w:rStyle w:val="Vnbnnidung"/>
          <w:rFonts w:ascii="Times New Roman" w:hAnsi="Times New Roman"/>
          <w:sz w:val="28"/>
          <w:szCs w:val="28"/>
          <w:lang w:eastAsia="vi-VN"/>
        </w:rPr>
        <w:t>5. Đề nghị cơ quan đại diện chủ sở hữu thành lập đơn vị thực hiện nhiệm vụ kiểm toán để tham mưu và trực tiếp hỗ trợ Ban kiểm soát thực hiện quyền v</w:t>
      </w:r>
      <w:r w:rsidR="00FF4899">
        <w:rPr>
          <w:rStyle w:val="Vnbnnidung"/>
          <w:rFonts w:ascii="Times New Roman" w:hAnsi="Times New Roman"/>
          <w:sz w:val="28"/>
          <w:szCs w:val="28"/>
          <w:lang w:eastAsia="vi-VN"/>
        </w:rPr>
        <w:t>à</w:t>
      </w:r>
      <w:r w:rsidRPr="00FD5FAD">
        <w:rPr>
          <w:rStyle w:val="Vnbnnidung"/>
          <w:rFonts w:ascii="Times New Roman" w:hAnsi="Times New Roman"/>
          <w:sz w:val="28"/>
          <w:szCs w:val="28"/>
          <w:lang w:eastAsia="vi-VN"/>
        </w:rPr>
        <w:t xml:space="preserve"> nghĩa vụ được giao.</w:t>
      </w:r>
      <w:bookmarkStart w:id="10" w:name="bookmark778"/>
      <w:bookmarkEnd w:id="10"/>
    </w:p>
    <w:p w14:paraId="2A281ACE" w14:textId="77777777" w:rsidR="00FD5FAD" w:rsidRDefault="00FD5FAD" w:rsidP="004754ED">
      <w:pPr>
        <w:pStyle w:val="Than"/>
        <w:widowControl w:val="0"/>
        <w:spacing w:before="80" w:after="60" w:line="259" w:lineRule="auto"/>
        <w:rPr>
          <w:rStyle w:val="Vnbnnidung"/>
          <w:rFonts w:ascii="Times New Roman" w:hAnsi="Times New Roman"/>
          <w:sz w:val="28"/>
          <w:szCs w:val="28"/>
          <w:lang w:eastAsia="vi-VN"/>
        </w:rPr>
      </w:pPr>
      <w:r w:rsidRPr="00FD5FAD">
        <w:rPr>
          <w:rStyle w:val="Vnbnnidung"/>
          <w:rFonts w:ascii="Times New Roman" w:hAnsi="Times New Roman"/>
          <w:sz w:val="28"/>
          <w:szCs w:val="28"/>
          <w:lang w:eastAsia="vi-VN"/>
        </w:rPr>
        <w:t>6. Quyền khác quy định tại Điều lệ công ty.</w:t>
      </w:r>
    </w:p>
    <w:p w14:paraId="4CE9B3E4" w14:textId="77777777" w:rsidR="00DC4273" w:rsidRPr="00DC4273" w:rsidRDefault="00DC4273" w:rsidP="00DC4273">
      <w:pPr>
        <w:pStyle w:val="Than"/>
        <w:widowControl w:val="0"/>
        <w:spacing w:before="0"/>
        <w:ind w:firstLine="0"/>
        <w:rPr>
          <w:rStyle w:val="Vnbnnidung"/>
          <w:rFonts w:ascii="Times New Roman" w:hAnsi="Times New Roman"/>
          <w:sz w:val="16"/>
          <w:szCs w:val="16"/>
          <w:lang w:eastAsia="vi-VN"/>
        </w:rPr>
      </w:pPr>
    </w:p>
    <w:p w14:paraId="0C95D777" w14:textId="1A658509" w:rsidR="00DC4273" w:rsidRPr="00DC4273" w:rsidRDefault="00DC4273" w:rsidP="00DC4273">
      <w:pPr>
        <w:pStyle w:val="Heading1"/>
        <w:spacing w:before="0" w:line="240" w:lineRule="auto"/>
        <w:jc w:val="center"/>
        <w:rPr>
          <w:rFonts w:ascii="Times New Roman" w:hAnsi="Times New Roman" w:cs="Times New Roman"/>
          <w:b/>
          <w:color w:val="auto"/>
          <w:spacing w:val="2"/>
          <w:sz w:val="28"/>
          <w:szCs w:val="28"/>
        </w:rPr>
      </w:pPr>
      <w:r w:rsidRPr="00DC4273">
        <w:rPr>
          <w:rFonts w:ascii="Times New Roman" w:hAnsi="Times New Roman" w:cs="Times New Roman"/>
          <w:b/>
          <w:color w:val="auto"/>
          <w:spacing w:val="2"/>
          <w:sz w:val="28"/>
          <w:szCs w:val="28"/>
        </w:rPr>
        <w:t>CHƯƠNG IV</w:t>
      </w:r>
    </w:p>
    <w:p w14:paraId="0B6FDE3F" w14:textId="77777777" w:rsidR="00DC4273" w:rsidRPr="00087104" w:rsidRDefault="00DC4273" w:rsidP="00DC4273">
      <w:pPr>
        <w:spacing w:after="0" w:line="240" w:lineRule="auto"/>
        <w:jc w:val="center"/>
        <w:rPr>
          <w:b/>
          <w:sz w:val="26"/>
          <w:szCs w:val="20"/>
        </w:rPr>
      </w:pPr>
      <w:r w:rsidRPr="00087104">
        <w:rPr>
          <w:b/>
          <w:sz w:val="26"/>
          <w:szCs w:val="20"/>
        </w:rPr>
        <w:t>TIỀN LƯƠNG, THÙ LAO VÀ TIỀN THƯỞNG CỦA</w:t>
      </w:r>
    </w:p>
    <w:p w14:paraId="718CC508" w14:textId="5DADD90C" w:rsidR="00DC4273" w:rsidRPr="00087104" w:rsidRDefault="00DC4273" w:rsidP="00DC4273">
      <w:pPr>
        <w:spacing w:after="0" w:line="240" w:lineRule="auto"/>
        <w:jc w:val="center"/>
        <w:rPr>
          <w:b/>
          <w:sz w:val="26"/>
          <w:szCs w:val="20"/>
        </w:rPr>
      </w:pPr>
      <w:r w:rsidRPr="00087104">
        <w:rPr>
          <w:b/>
          <w:sz w:val="26"/>
          <w:szCs w:val="20"/>
        </w:rPr>
        <w:t>BAN KIỂM SOÁT, KIỂM SOÁT VIÊN</w:t>
      </w:r>
    </w:p>
    <w:p w14:paraId="6BFB2B76" w14:textId="77777777" w:rsidR="00DC4273" w:rsidRPr="00DC4273" w:rsidRDefault="00DC4273" w:rsidP="00DC4273">
      <w:pPr>
        <w:pStyle w:val="Than"/>
        <w:widowControl w:val="0"/>
        <w:spacing w:before="0"/>
        <w:ind w:firstLine="0"/>
        <w:rPr>
          <w:rStyle w:val="Vnbnnidung"/>
          <w:rFonts w:ascii="Times New Roman" w:hAnsi="Times New Roman"/>
          <w:sz w:val="16"/>
          <w:szCs w:val="16"/>
          <w:lang w:eastAsia="vi-VN"/>
        </w:rPr>
      </w:pPr>
    </w:p>
    <w:p w14:paraId="16E32114" w14:textId="3A360334" w:rsidR="00DC4273" w:rsidRPr="007966D1" w:rsidRDefault="001F6DB0" w:rsidP="004754ED">
      <w:pPr>
        <w:pStyle w:val="Heading1"/>
        <w:spacing w:before="80" w:after="60"/>
        <w:ind w:firstLine="567"/>
        <w:jc w:val="both"/>
        <w:rPr>
          <w:rFonts w:ascii="Times New Roman" w:hAnsi="Times New Roman" w:cs="Times New Roman"/>
          <w:b/>
          <w:bCs/>
          <w:color w:val="auto"/>
          <w:spacing w:val="2"/>
          <w:sz w:val="28"/>
          <w:szCs w:val="28"/>
          <w:lang w:val="vi-VN"/>
        </w:rPr>
      </w:pPr>
      <w:r w:rsidRPr="007966D1">
        <w:rPr>
          <w:rFonts w:ascii="Times New Roman" w:hAnsi="Times New Roman" w:cs="Times New Roman"/>
          <w:b/>
          <w:color w:val="auto"/>
          <w:spacing w:val="2"/>
          <w:sz w:val="28"/>
          <w:szCs w:val="28"/>
        </w:rPr>
        <w:t xml:space="preserve">Điều 7. </w:t>
      </w:r>
      <w:r w:rsidR="00DC4273" w:rsidRPr="007966D1">
        <w:rPr>
          <w:rFonts w:ascii="Times New Roman" w:hAnsi="Times New Roman" w:cs="Times New Roman"/>
          <w:b/>
          <w:bCs/>
          <w:color w:val="auto"/>
          <w:spacing w:val="2"/>
          <w:sz w:val="28"/>
          <w:szCs w:val="28"/>
          <w:lang w:val="vi-VN"/>
        </w:rPr>
        <w:t xml:space="preserve">Trích lập quỹ tiền lương, thù lao, tiền thưởng của </w:t>
      </w:r>
      <w:r w:rsidR="00FD2BCF">
        <w:rPr>
          <w:rFonts w:ascii="Times New Roman" w:hAnsi="Times New Roman" w:cs="Times New Roman"/>
          <w:b/>
          <w:bCs/>
          <w:color w:val="auto"/>
          <w:spacing w:val="2"/>
          <w:sz w:val="28"/>
          <w:szCs w:val="28"/>
        </w:rPr>
        <w:t>Trưởng ba</w:t>
      </w:r>
      <w:r w:rsidR="00DC4273" w:rsidRPr="007966D1">
        <w:rPr>
          <w:rFonts w:ascii="Times New Roman" w:hAnsi="Times New Roman" w:cs="Times New Roman"/>
          <w:b/>
          <w:bCs/>
          <w:color w:val="auto"/>
          <w:spacing w:val="2"/>
          <w:sz w:val="28"/>
          <w:szCs w:val="28"/>
          <w:lang w:val="vi-VN"/>
        </w:rPr>
        <w:t>n kiểm soát, Kiểm soát viên</w:t>
      </w:r>
    </w:p>
    <w:p w14:paraId="2278A7A7" w14:textId="4FD71230" w:rsidR="00DC4273" w:rsidRPr="00FF4899" w:rsidRDefault="00DC4273" w:rsidP="004754ED">
      <w:pPr>
        <w:spacing w:before="80" w:after="60"/>
        <w:ind w:firstLine="567"/>
        <w:jc w:val="both"/>
        <w:rPr>
          <w:rFonts w:cs="Times New Roman"/>
          <w:szCs w:val="28"/>
        </w:rPr>
      </w:pPr>
      <w:r w:rsidRPr="00FF4899">
        <w:rPr>
          <w:rFonts w:cs="Times New Roman"/>
          <w:szCs w:val="28"/>
          <w:lang w:val="vi-VN"/>
        </w:rPr>
        <w:t>1. Đối với quỹ tiền lương, thù lao của</w:t>
      </w:r>
      <w:r w:rsidRPr="00FF4899">
        <w:rPr>
          <w:rFonts w:cs="Times New Roman"/>
          <w:szCs w:val="28"/>
        </w:rPr>
        <w:t xml:space="preserve"> </w:t>
      </w:r>
      <w:r w:rsidR="00FD2BCF" w:rsidRPr="00FF4899">
        <w:rPr>
          <w:rFonts w:cs="Times New Roman"/>
          <w:szCs w:val="28"/>
        </w:rPr>
        <w:t>Trưởng b</w:t>
      </w:r>
      <w:r w:rsidRPr="00FF4899">
        <w:rPr>
          <w:rFonts w:cs="Times New Roman"/>
          <w:bCs/>
          <w:szCs w:val="28"/>
        </w:rPr>
        <w:t>an kiểm soát,</w:t>
      </w:r>
      <w:r w:rsidRPr="00FF4899">
        <w:rPr>
          <w:rFonts w:cs="Times New Roman"/>
          <w:szCs w:val="28"/>
        </w:rPr>
        <w:t xml:space="preserve"> </w:t>
      </w:r>
      <w:r w:rsidRPr="00FF4899">
        <w:rPr>
          <w:rFonts w:cs="Times New Roman"/>
          <w:szCs w:val="28"/>
          <w:lang w:val="vi-VN"/>
        </w:rPr>
        <w:t>Kiểm soát viên</w:t>
      </w:r>
      <w:r w:rsidR="00FF4899" w:rsidRPr="00FF4899">
        <w:rPr>
          <w:rFonts w:cs="Times New Roman"/>
          <w:szCs w:val="28"/>
        </w:rPr>
        <w:t>.</w:t>
      </w:r>
    </w:p>
    <w:p w14:paraId="09C46BAB" w14:textId="39DA1370" w:rsidR="00DC4273" w:rsidRPr="007966D1" w:rsidRDefault="00FC2A8F" w:rsidP="004754ED">
      <w:pPr>
        <w:pStyle w:val="NormalWeb"/>
        <w:shd w:val="clear" w:color="auto" w:fill="FFFFFF"/>
        <w:spacing w:before="80" w:beforeAutospacing="0" w:after="60" w:afterAutospacing="0" w:line="259" w:lineRule="auto"/>
        <w:ind w:firstLine="567"/>
        <w:jc w:val="both"/>
        <w:rPr>
          <w:spacing w:val="2"/>
          <w:sz w:val="28"/>
          <w:szCs w:val="28"/>
          <w:lang w:val="vi-VN"/>
        </w:rPr>
      </w:pPr>
      <w:r>
        <w:rPr>
          <w:spacing w:val="2"/>
          <w:sz w:val="28"/>
          <w:szCs w:val="28"/>
          <w:lang w:val="vi-VN"/>
        </w:rPr>
        <w:t>a)</w:t>
      </w:r>
      <w:r w:rsidR="00DC4273" w:rsidRPr="007966D1">
        <w:rPr>
          <w:spacing w:val="2"/>
          <w:sz w:val="28"/>
          <w:szCs w:val="28"/>
          <w:lang w:val="vi-VN"/>
        </w:rPr>
        <w:t xml:space="preserve"> Quý I hàng năm, </w:t>
      </w:r>
      <w:r w:rsidR="000E020D" w:rsidRPr="007966D1">
        <w:rPr>
          <w:spacing w:val="2"/>
          <w:sz w:val="28"/>
          <w:szCs w:val="28"/>
        </w:rPr>
        <w:t xml:space="preserve">Công </w:t>
      </w:r>
      <w:r w:rsidR="00DC4273" w:rsidRPr="007966D1">
        <w:rPr>
          <w:spacing w:val="2"/>
          <w:sz w:val="28"/>
          <w:szCs w:val="28"/>
          <w:lang w:val="vi-VN"/>
        </w:rPr>
        <w:t>ty thực hiện xây dựng, xác định quỹ tiền lương, thù lao</w:t>
      </w:r>
      <w:r w:rsidR="00DC4273" w:rsidRPr="007966D1">
        <w:rPr>
          <w:spacing w:val="2"/>
          <w:sz w:val="28"/>
          <w:szCs w:val="28"/>
        </w:rPr>
        <w:t xml:space="preserve"> kế hoạch</w:t>
      </w:r>
      <w:r w:rsidR="00DC4273" w:rsidRPr="007966D1">
        <w:rPr>
          <w:spacing w:val="2"/>
          <w:sz w:val="28"/>
          <w:szCs w:val="28"/>
          <w:lang w:val="vi-VN"/>
        </w:rPr>
        <w:t xml:space="preserve"> của</w:t>
      </w:r>
      <w:r w:rsidR="00DC4273" w:rsidRPr="007966D1">
        <w:rPr>
          <w:spacing w:val="2"/>
          <w:sz w:val="28"/>
          <w:szCs w:val="28"/>
        </w:rPr>
        <w:t xml:space="preserve"> </w:t>
      </w:r>
      <w:r w:rsidR="00FD2BCF">
        <w:rPr>
          <w:spacing w:val="2"/>
          <w:sz w:val="28"/>
          <w:szCs w:val="28"/>
        </w:rPr>
        <w:t>Trưởng b</w:t>
      </w:r>
      <w:r w:rsidR="00DC4273" w:rsidRPr="007966D1">
        <w:rPr>
          <w:bCs/>
          <w:spacing w:val="2"/>
          <w:sz w:val="28"/>
          <w:szCs w:val="28"/>
        </w:rPr>
        <w:t>an kiểm soát,</w:t>
      </w:r>
      <w:r w:rsidR="00DC4273" w:rsidRPr="007966D1">
        <w:rPr>
          <w:spacing w:val="2"/>
          <w:sz w:val="28"/>
          <w:szCs w:val="28"/>
        </w:rPr>
        <w:t xml:space="preserve"> </w:t>
      </w:r>
      <w:r w:rsidR="00DC4273" w:rsidRPr="007966D1">
        <w:rPr>
          <w:spacing w:val="2"/>
          <w:sz w:val="28"/>
          <w:szCs w:val="28"/>
          <w:lang w:val="vi-VN"/>
        </w:rPr>
        <w:t>Kiểm soát viên theo quy định.</w:t>
      </w:r>
    </w:p>
    <w:p w14:paraId="4F6322DC" w14:textId="0B9BA3A3" w:rsidR="00DC4273" w:rsidRPr="007966D1" w:rsidRDefault="00FC2A8F" w:rsidP="004754ED">
      <w:pPr>
        <w:spacing w:before="80" w:after="60"/>
        <w:ind w:firstLine="567"/>
        <w:jc w:val="both"/>
        <w:rPr>
          <w:rFonts w:cs="Times New Roman"/>
          <w:spacing w:val="2"/>
          <w:szCs w:val="28"/>
          <w:lang w:val="vi-VN"/>
        </w:rPr>
      </w:pPr>
      <w:r>
        <w:rPr>
          <w:rFonts w:cs="Times New Roman"/>
          <w:spacing w:val="2"/>
          <w:szCs w:val="28"/>
          <w:lang w:val="vi-VN"/>
        </w:rPr>
        <w:t>b)</w:t>
      </w:r>
      <w:r w:rsidR="00DC4273" w:rsidRPr="007966D1">
        <w:rPr>
          <w:rFonts w:cs="Times New Roman"/>
          <w:spacing w:val="2"/>
          <w:szCs w:val="28"/>
          <w:lang w:val="vi-VN"/>
        </w:rPr>
        <w:t xml:space="preserve"> Trước ngày 1</w:t>
      </w:r>
      <w:r w:rsidR="00DC4273" w:rsidRPr="007966D1">
        <w:rPr>
          <w:rFonts w:cs="Times New Roman"/>
          <w:spacing w:val="2"/>
          <w:szCs w:val="28"/>
        </w:rPr>
        <w:t>5</w:t>
      </w:r>
      <w:r w:rsidR="00DC4273" w:rsidRPr="007966D1">
        <w:rPr>
          <w:rFonts w:cs="Times New Roman"/>
          <w:spacing w:val="2"/>
          <w:szCs w:val="28"/>
          <w:lang w:val="vi-VN"/>
        </w:rPr>
        <w:t xml:space="preserve"> hàng tháng, </w:t>
      </w:r>
      <w:r w:rsidR="00E64FC8" w:rsidRPr="007966D1">
        <w:rPr>
          <w:spacing w:val="2"/>
          <w:szCs w:val="28"/>
        </w:rPr>
        <w:t xml:space="preserve">Công </w:t>
      </w:r>
      <w:r w:rsidR="00E64FC8" w:rsidRPr="007966D1">
        <w:rPr>
          <w:spacing w:val="2"/>
          <w:szCs w:val="28"/>
          <w:lang w:val="vi-VN"/>
        </w:rPr>
        <w:t xml:space="preserve">ty </w:t>
      </w:r>
      <w:r w:rsidR="00DC4273" w:rsidRPr="007966D1">
        <w:rPr>
          <w:rFonts w:cs="Times New Roman"/>
          <w:spacing w:val="2"/>
          <w:szCs w:val="28"/>
          <w:lang w:val="vi-VN"/>
        </w:rPr>
        <w:t xml:space="preserve">thực hiện chuyển 80% số tiền lương, thù lao kế hoạch </w:t>
      </w:r>
      <w:r w:rsidR="00DC4273" w:rsidRPr="007966D1">
        <w:rPr>
          <w:rFonts w:cs="Times New Roman"/>
          <w:spacing w:val="2"/>
          <w:szCs w:val="28"/>
        </w:rPr>
        <w:t>năm chia 12</w:t>
      </w:r>
      <w:r w:rsidR="00DC4273" w:rsidRPr="007966D1">
        <w:rPr>
          <w:rFonts w:cs="Times New Roman"/>
          <w:spacing w:val="2"/>
          <w:szCs w:val="28"/>
          <w:lang w:val="vi-VN"/>
        </w:rPr>
        <w:t xml:space="preserve"> tháng </w:t>
      </w:r>
      <w:r w:rsidR="00DC4273" w:rsidRPr="007966D1">
        <w:rPr>
          <w:rFonts w:cs="Times New Roman"/>
          <w:i/>
          <w:iCs/>
          <w:spacing w:val="2"/>
          <w:szCs w:val="28"/>
          <w:lang w:val="vi-VN"/>
        </w:rPr>
        <w:t>(sau khi đã trừ khoản phải nộp bảo hiểm xã hội, bảo hiểm y tế và các khoản khác theo quy định của pháp luật)</w:t>
      </w:r>
      <w:r w:rsidR="00DC4273" w:rsidRPr="007966D1">
        <w:rPr>
          <w:rFonts w:cs="Times New Roman"/>
          <w:spacing w:val="2"/>
          <w:szCs w:val="28"/>
          <w:lang w:val="vi-VN"/>
        </w:rPr>
        <w:t xml:space="preserve"> về quỹ tiền </w:t>
      </w:r>
      <w:r w:rsidR="00DC4273" w:rsidRPr="007966D1">
        <w:rPr>
          <w:rFonts w:cs="Times New Roman"/>
          <w:spacing w:val="2"/>
          <w:szCs w:val="28"/>
          <w:lang w:val="vi-VN"/>
        </w:rPr>
        <w:lastRenderedPageBreak/>
        <w:t>lương, thù lao</w:t>
      </w:r>
      <w:r w:rsidR="00DC4273" w:rsidRPr="007966D1">
        <w:rPr>
          <w:rFonts w:cs="Times New Roman"/>
          <w:spacing w:val="2"/>
          <w:szCs w:val="28"/>
        </w:rPr>
        <w:t>, tiền thưởng</w:t>
      </w:r>
      <w:r w:rsidR="00DC4273" w:rsidRPr="007966D1">
        <w:rPr>
          <w:rFonts w:cs="Times New Roman"/>
          <w:spacing w:val="2"/>
          <w:szCs w:val="28"/>
          <w:lang w:val="vi-VN"/>
        </w:rPr>
        <w:t xml:space="preserve"> của</w:t>
      </w:r>
      <w:r w:rsidR="00DC4273" w:rsidRPr="007966D1">
        <w:rPr>
          <w:rFonts w:cs="Times New Roman"/>
          <w:spacing w:val="2"/>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FD2BCF" w:rsidRPr="007966D1">
        <w:rPr>
          <w:rFonts w:cs="Times New Roman"/>
          <w:spacing w:val="2"/>
          <w:szCs w:val="28"/>
          <w:lang w:val="vi-VN"/>
        </w:rPr>
        <w:t xml:space="preserve"> </w:t>
      </w:r>
      <w:r w:rsidR="00DC4273" w:rsidRPr="007966D1">
        <w:rPr>
          <w:rFonts w:cs="Times New Roman"/>
          <w:spacing w:val="2"/>
          <w:szCs w:val="28"/>
          <w:lang w:val="vi-VN"/>
        </w:rPr>
        <w:t>do Sở Tài chính quản lý tại Kho bạc Nhà nước Hà Nội. Trường hợp kế hoạch quỹ tiền lương, thù lao của</w:t>
      </w:r>
      <w:r w:rsidR="00DC4273" w:rsidRPr="007966D1">
        <w:rPr>
          <w:rFonts w:cs="Times New Roman"/>
          <w:spacing w:val="2"/>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FD2BCF" w:rsidRPr="007966D1">
        <w:rPr>
          <w:rFonts w:cs="Times New Roman"/>
          <w:spacing w:val="2"/>
          <w:szCs w:val="28"/>
          <w:lang w:val="vi-VN"/>
        </w:rPr>
        <w:t xml:space="preserve"> </w:t>
      </w:r>
      <w:r w:rsidR="00DC4273" w:rsidRPr="007966D1">
        <w:rPr>
          <w:rFonts w:cs="Times New Roman"/>
          <w:spacing w:val="2"/>
          <w:szCs w:val="28"/>
          <w:lang w:val="vi-VN"/>
        </w:rPr>
        <w:t xml:space="preserve">chưa được cơ quan đại diện chủ sở hữu phê duyệt, </w:t>
      </w:r>
      <w:r w:rsidR="00F05086">
        <w:rPr>
          <w:rFonts w:cs="Times New Roman"/>
          <w:spacing w:val="2"/>
          <w:szCs w:val="28"/>
        </w:rPr>
        <w:t>doanh nghiệp</w:t>
      </w:r>
      <w:r w:rsidR="00DC4273" w:rsidRPr="007966D1">
        <w:rPr>
          <w:rFonts w:cs="Times New Roman"/>
          <w:spacing w:val="2"/>
          <w:szCs w:val="28"/>
          <w:lang w:val="vi-VN"/>
        </w:rPr>
        <w:t xml:space="preserve"> tạm chuyển bằng 80% tiền lương, thù lao theo tháng của năm trước liền kề. Sau khi </w:t>
      </w:r>
      <w:r w:rsidR="00DC4273" w:rsidRPr="007966D1">
        <w:rPr>
          <w:rFonts w:cs="Times New Roman"/>
          <w:spacing w:val="2"/>
          <w:szCs w:val="28"/>
        </w:rPr>
        <w:t xml:space="preserve">UBND Thành phố </w:t>
      </w:r>
      <w:r w:rsidR="00DC4273" w:rsidRPr="007966D1">
        <w:rPr>
          <w:rFonts w:cs="Times New Roman"/>
          <w:spacing w:val="2"/>
          <w:szCs w:val="28"/>
          <w:lang w:val="vi-VN"/>
        </w:rPr>
        <w:t xml:space="preserve">phê duyệt kế hoạch quỹ tiền lương, thù lao của năm, </w:t>
      </w:r>
      <w:r w:rsidR="00E64FC8" w:rsidRPr="007966D1">
        <w:rPr>
          <w:spacing w:val="2"/>
          <w:szCs w:val="28"/>
        </w:rPr>
        <w:t xml:space="preserve">Công </w:t>
      </w:r>
      <w:r w:rsidR="00E64FC8" w:rsidRPr="007966D1">
        <w:rPr>
          <w:spacing w:val="2"/>
          <w:szCs w:val="28"/>
          <w:lang w:val="vi-VN"/>
        </w:rPr>
        <w:t xml:space="preserve">ty </w:t>
      </w:r>
      <w:r w:rsidR="00DC4273" w:rsidRPr="007966D1">
        <w:rPr>
          <w:rFonts w:cs="Times New Roman"/>
          <w:spacing w:val="2"/>
          <w:szCs w:val="28"/>
          <w:lang w:val="vi-VN"/>
        </w:rPr>
        <w:t>thực hiện bù trừ đảm bảo mức tạm ứng không quá 80% số tiền lương, thù lao theo tháng của năm kế hoạch.</w:t>
      </w:r>
    </w:p>
    <w:p w14:paraId="293D446A" w14:textId="2FDFB3B1" w:rsidR="00DC4273" w:rsidRPr="007966D1" w:rsidRDefault="00FC2A8F" w:rsidP="004754ED">
      <w:pPr>
        <w:spacing w:before="80" w:after="60"/>
        <w:ind w:firstLine="567"/>
        <w:jc w:val="both"/>
        <w:rPr>
          <w:rFonts w:cs="Times New Roman"/>
          <w:spacing w:val="2"/>
          <w:szCs w:val="28"/>
          <w:lang w:val="vi-VN"/>
        </w:rPr>
      </w:pPr>
      <w:r>
        <w:rPr>
          <w:rFonts w:cs="Times New Roman"/>
          <w:spacing w:val="2"/>
          <w:szCs w:val="28"/>
          <w:lang w:val="vi-VN"/>
        </w:rPr>
        <w:t>c)</w:t>
      </w:r>
      <w:r w:rsidR="00DC4273" w:rsidRPr="007966D1">
        <w:rPr>
          <w:rFonts w:cs="Times New Roman"/>
          <w:spacing w:val="2"/>
          <w:szCs w:val="28"/>
          <w:lang w:val="vi-VN"/>
        </w:rPr>
        <w:t xml:space="preserve"> Kết thúc năm tài chính, chậm nhất 15 ngày sau khi quyết toán quỹ tiền lương</w:t>
      </w:r>
      <w:r w:rsidR="00DC4273" w:rsidRPr="007966D1">
        <w:rPr>
          <w:rFonts w:cs="Times New Roman"/>
          <w:spacing w:val="2"/>
          <w:szCs w:val="28"/>
        </w:rPr>
        <w:t xml:space="preserve"> theo quy định</w:t>
      </w:r>
      <w:r w:rsidR="00DC4273" w:rsidRPr="007966D1">
        <w:rPr>
          <w:rFonts w:cs="Times New Roman"/>
          <w:spacing w:val="2"/>
          <w:szCs w:val="28"/>
          <w:lang w:val="vi-VN"/>
        </w:rPr>
        <w:t xml:space="preserve">, </w:t>
      </w:r>
      <w:r w:rsidR="00E64FC8" w:rsidRPr="007966D1">
        <w:rPr>
          <w:spacing w:val="2"/>
          <w:szCs w:val="28"/>
        </w:rPr>
        <w:t xml:space="preserve">Công </w:t>
      </w:r>
      <w:r w:rsidR="00E64FC8" w:rsidRPr="007966D1">
        <w:rPr>
          <w:spacing w:val="2"/>
          <w:szCs w:val="28"/>
          <w:lang w:val="vi-VN"/>
        </w:rPr>
        <w:t xml:space="preserve">ty </w:t>
      </w:r>
      <w:r w:rsidR="00DC4273" w:rsidRPr="007966D1">
        <w:rPr>
          <w:rFonts w:cs="Times New Roman"/>
          <w:spacing w:val="2"/>
          <w:szCs w:val="28"/>
          <w:lang w:val="vi-VN"/>
        </w:rPr>
        <w:t>thực hiện chuyển phần tiền lương, thù lao còn lại của</w:t>
      </w:r>
      <w:r w:rsidR="00DC4273" w:rsidRPr="007966D1">
        <w:rPr>
          <w:rFonts w:cs="Times New Roman"/>
          <w:spacing w:val="2"/>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FD2BCF" w:rsidRPr="007966D1">
        <w:rPr>
          <w:rFonts w:cs="Times New Roman"/>
          <w:spacing w:val="2"/>
          <w:szCs w:val="28"/>
          <w:lang w:val="vi-VN"/>
        </w:rPr>
        <w:t xml:space="preserve"> </w:t>
      </w:r>
      <w:r w:rsidR="00DC4273" w:rsidRPr="007966D1">
        <w:rPr>
          <w:rFonts w:cs="Times New Roman"/>
          <w:spacing w:val="2"/>
          <w:szCs w:val="28"/>
          <w:lang w:val="vi-VN"/>
        </w:rPr>
        <w:t>theo số liệu đã được quyết toán về quỹ tiền lương, thù lao</w:t>
      </w:r>
      <w:r w:rsidR="00DC4273" w:rsidRPr="007966D1">
        <w:rPr>
          <w:rFonts w:cs="Times New Roman"/>
          <w:spacing w:val="2"/>
          <w:szCs w:val="28"/>
        </w:rPr>
        <w:t>, tiền thưởng</w:t>
      </w:r>
      <w:r w:rsidR="00DC4273" w:rsidRPr="007966D1">
        <w:rPr>
          <w:rFonts w:cs="Times New Roman"/>
          <w:spacing w:val="2"/>
          <w:szCs w:val="28"/>
          <w:lang w:val="vi-VN"/>
        </w:rPr>
        <w:t xml:space="preserve"> của</w:t>
      </w:r>
      <w:r w:rsidR="00DC4273" w:rsidRPr="007966D1">
        <w:rPr>
          <w:rFonts w:cs="Times New Roman"/>
          <w:spacing w:val="2"/>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FD2BCF" w:rsidRPr="007966D1">
        <w:rPr>
          <w:rFonts w:cs="Times New Roman"/>
          <w:spacing w:val="2"/>
          <w:szCs w:val="28"/>
          <w:lang w:val="vi-VN"/>
        </w:rPr>
        <w:t xml:space="preserve"> </w:t>
      </w:r>
      <w:r w:rsidR="00DC4273" w:rsidRPr="007966D1">
        <w:rPr>
          <w:rFonts w:cs="Times New Roman"/>
          <w:spacing w:val="2"/>
          <w:szCs w:val="28"/>
          <w:lang w:val="vi-VN"/>
        </w:rPr>
        <w:t>do Sở Tài chính quản lý tại Kho bạc Nhà nước Hà Nội.</w:t>
      </w:r>
    </w:p>
    <w:p w14:paraId="2E765EF7" w14:textId="62C8D15F" w:rsidR="00DC4273" w:rsidRPr="007966D1" w:rsidRDefault="00DC4273" w:rsidP="004754ED">
      <w:pPr>
        <w:spacing w:before="80" w:after="60"/>
        <w:ind w:firstLine="567"/>
        <w:jc w:val="both"/>
        <w:rPr>
          <w:rFonts w:cs="Times New Roman"/>
          <w:spacing w:val="2"/>
          <w:szCs w:val="28"/>
          <w:lang w:val="vi-VN"/>
        </w:rPr>
      </w:pPr>
      <w:r w:rsidRPr="007966D1">
        <w:rPr>
          <w:rFonts w:cs="Times New Roman"/>
          <w:spacing w:val="2"/>
          <w:szCs w:val="28"/>
          <w:lang w:val="vi-VN"/>
        </w:rPr>
        <w:t>2. Đối với quỹ tiền thưởng của</w:t>
      </w:r>
      <w:r w:rsidRPr="007966D1">
        <w:rPr>
          <w:rFonts w:cs="Times New Roman"/>
          <w:spacing w:val="2"/>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Pr="007966D1">
        <w:rPr>
          <w:rFonts w:cs="Times New Roman"/>
          <w:spacing w:val="2"/>
          <w:szCs w:val="28"/>
          <w:lang w:val="vi-VN"/>
        </w:rPr>
        <w:t>.</w:t>
      </w:r>
    </w:p>
    <w:p w14:paraId="0E25F603" w14:textId="7333DD18" w:rsidR="00DC4273" w:rsidRPr="007966D1" w:rsidRDefault="00FC2A8F" w:rsidP="004754ED">
      <w:pPr>
        <w:spacing w:before="80" w:after="60"/>
        <w:ind w:firstLine="567"/>
        <w:jc w:val="both"/>
        <w:rPr>
          <w:rFonts w:cs="Times New Roman"/>
          <w:spacing w:val="2"/>
          <w:szCs w:val="28"/>
          <w:lang w:val="vi-VN"/>
        </w:rPr>
      </w:pPr>
      <w:r>
        <w:rPr>
          <w:rFonts w:cs="Times New Roman"/>
          <w:spacing w:val="2"/>
          <w:szCs w:val="28"/>
          <w:lang w:val="vi-VN"/>
        </w:rPr>
        <w:t>a)</w:t>
      </w:r>
      <w:r w:rsidR="00DC4273" w:rsidRPr="007966D1">
        <w:rPr>
          <w:rFonts w:cs="Times New Roman"/>
          <w:spacing w:val="2"/>
          <w:szCs w:val="28"/>
          <w:lang w:val="vi-VN"/>
        </w:rPr>
        <w:t xml:space="preserve"> Tiền thưởng của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DC4273" w:rsidRPr="007966D1">
        <w:rPr>
          <w:rFonts w:cs="Times New Roman"/>
          <w:spacing w:val="2"/>
          <w:szCs w:val="28"/>
          <w:lang w:val="vi-VN"/>
        </w:rPr>
        <w:t xml:space="preserve"> bao gồm: Tiền thưởng hàng năm và thưởng khi kết thúc nhiệm kỳ. Thời gian thực hiện trích lập và mức trích lập quỹ tiền thưởng của</w:t>
      </w:r>
      <w:r w:rsidR="00DC4273" w:rsidRPr="007966D1">
        <w:rPr>
          <w:rFonts w:cs="Times New Roman"/>
          <w:spacing w:val="2"/>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DC4273" w:rsidRPr="007966D1">
        <w:rPr>
          <w:rFonts w:cs="Times New Roman"/>
          <w:spacing w:val="2"/>
          <w:szCs w:val="28"/>
          <w:lang w:val="vi-VN"/>
        </w:rPr>
        <w:t xml:space="preserve"> thực hiện theo quy định của Chính phủ về đầu tư vốn nhà nước vào doanh nghiệp và quản lý, sử dụng vốn, tài sản tại doanh nghiệp.</w:t>
      </w:r>
    </w:p>
    <w:p w14:paraId="615B811E" w14:textId="1C07D1D0" w:rsidR="00DC4273" w:rsidRPr="007966D1" w:rsidRDefault="00FC2A8F" w:rsidP="004754ED">
      <w:pPr>
        <w:spacing w:before="80" w:after="60"/>
        <w:ind w:firstLine="567"/>
        <w:jc w:val="both"/>
        <w:rPr>
          <w:rFonts w:cs="Times New Roman"/>
          <w:spacing w:val="2"/>
          <w:szCs w:val="28"/>
        </w:rPr>
      </w:pPr>
      <w:r>
        <w:rPr>
          <w:rFonts w:cs="Times New Roman"/>
          <w:spacing w:val="2"/>
          <w:szCs w:val="28"/>
          <w:lang w:val="vi-VN"/>
        </w:rPr>
        <w:t>b)</w:t>
      </w:r>
      <w:r w:rsidR="00DC4273" w:rsidRPr="007966D1">
        <w:rPr>
          <w:rFonts w:cs="Times New Roman"/>
          <w:spacing w:val="2"/>
          <w:szCs w:val="28"/>
          <w:lang w:val="vi-VN"/>
        </w:rPr>
        <w:t xml:space="preserve"> Khi thực hiện quyết định chi thưởng hàng năm cho người quản lý, cán bộ công nhân viên của công ty, </w:t>
      </w:r>
      <w:r w:rsidR="00E64FC8" w:rsidRPr="007966D1">
        <w:rPr>
          <w:spacing w:val="2"/>
          <w:szCs w:val="28"/>
        </w:rPr>
        <w:t xml:space="preserve">Công </w:t>
      </w:r>
      <w:r w:rsidR="00E64FC8" w:rsidRPr="007966D1">
        <w:rPr>
          <w:spacing w:val="2"/>
          <w:szCs w:val="28"/>
          <w:lang w:val="vi-VN"/>
        </w:rPr>
        <w:t xml:space="preserve">ty </w:t>
      </w:r>
      <w:r w:rsidR="00DC4273" w:rsidRPr="007966D1">
        <w:rPr>
          <w:rFonts w:cs="Times New Roman"/>
          <w:spacing w:val="2"/>
          <w:szCs w:val="28"/>
          <w:lang w:val="vi-VN"/>
        </w:rPr>
        <w:t>thực hiện chuyển 90% tiền thưởng năm của</w:t>
      </w:r>
      <w:r w:rsidR="00DC4273" w:rsidRPr="007966D1">
        <w:rPr>
          <w:rFonts w:cs="Times New Roman"/>
          <w:spacing w:val="2"/>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DC4273" w:rsidRPr="007966D1">
        <w:rPr>
          <w:rFonts w:cs="Times New Roman"/>
          <w:spacing w:val="2"/>
          <w:szCs w:val="28"/>
          <w:lang w:val="vi-VN"/>
        </w:rPr>
        <w:t xml:space="preserve"> về quỹ tiền lương, thù lao, tiền thưởng của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DC4273" w:rsidRPr="007966D1">
        <w:rPr>
          <w:rFonts w:cs="Times New Roman"/>
          <w:spacing w:val="2"/>
          <w:szCs w:val="28"/>
          <w:lang w:val="vi-VN"/>
        </w:rPr>
        <w:t xml:space="preserve"> do Sở Tài chính quản lý tại Kho bạc Nhà nước Hà Nội.</w:t>
      </w:r>
    </w:p>
    <w:p w14:paraId="0E75464D" w14:textId="4A10E6EA" w:rsidR="00DC4273" w:rsidRPr="007966D1" w:rsidRDefault="00DC4273" w:rsidP="004754ED">
      <w:pPr>
        <w:pStyle w:val="Heading1"/>
        <w:spacing w:before="80" w:after="60"/>
        <w:ind w:firstLine="567"/>
        <w:jc w:val="both"/>
        <w:rPr>
          <w:rFonts w:ascii="Times New Roman" w:hAnsi="Times New Roman" w:cs="Times New Roman"/>
          <w:b/>
          <w:color w:val="auto"/>
          <w:spacing w:val="2"/>
          <w:sz w:val="28"/>
          <w:szCs w:val="28"/>
        </w:rPr>
      </w:pPr>
      <w:r w:rsidRPr="007966D1">
        <w:rPr>
          <w:rFonts w:ascii="Times New Roman" w:hAnsi="Times New Roman" w:cs="Times New Roman"/>
          <w:b/>
          <w:color w:val="auto"/>
          <w:spacing w:val="2"/>
          <w:sz w:val="28"/>
          <w:szCs w:val="28"/>
        </w:rPr>
        <w:t xml:space="preserve">Điều </w:t>
      </w:r>
      <w:r w:rsidR="007966D1">
        <w:rPr>
          <w:rFonts w:ascii="Times New Roman" w:hAnsi="Times New Roman" w:cs="Times New Roman"/>
          <w:b/>
          <w:color w:val="auto"/>
          <w:spacing w:val="2"/>
          <w:sz w:val="28"/>
          <w:szCs w:val="28"/>
        </w:rPr>
        <w:t>8</w:t>
      </w:r>
      <w:r w:rsidRPr="007966D1">
        <w:rPr>
          <w:rFonts w:ascii="Times New Roman" w:hAnsi="Times New Roman" w:cs="Times New Roman"/>
          <w:b/>
          <w:color w:val="auto"/>
          <w:spacing w:val="2"/>
          <w:sz w:val="28"/>
          <w:szCs w:val="28"/>
        </w:rPr>
        <w:t>. Chi trả tiền lương, thù lao và tiền thưởng cho</w:t>
      </w:r>
      <w:r w:rsidR="00FD2BCF">
        <w:rPr>
          <w:rFonts w:ascii="Times New Roman" w:hAnsi="Times New Roman" w:cs="Times New Roman"/>
          <w:b/>
          <w:color w:val="auto"/>
          <w:spacing w:val="2"/>
          <w:sz w:val="28"/>
          <w:szCs w:val="28"/>
        </w:rPr>
        <w:t xml:space="preserve"> Trưởng</w:t>
      </w:r>
      <w:r w:rsidRPr="007966D1">
        <w:rPr>
          <w:rFonts w:ascii="Times New Roman" w:hAnsi="Times New Roman" w:cs="Times New Roman"/>
          <w:b/>
          <w:color w:val="auto"/>
          <w:spacing w:val="2"/>
          <w:sz w:val="28"/>
          <w:szCs w:val="28"/>
        </w:rPr>
        <w:t xml:space="preserve"> </w:t>
      </w:r>
      <w:r w:rsidR="00FD2BCF">
        <w:rPr>
          <w:rFonts w:ascii="Times New Roman" w:hAnsi="Times New Roman" w:cs="Times New Roman"/>
          <w:b/>
          <w:color w:val="auto"/>
          <w:spacing w:val="2"/>
          <w:sz w:val="28"/>
          <w:szCs w:val="28"/>
        </w:rPr>
        <w:t>b</w:t>
      </w:r>
      <w:r w:rsidRPr="007966D1">
        <w:rPr>
          <w:rFonts w:ascii="Times New Roman" w:hAnsi="Times New Roman" w:cs="Times New Roman"/>
          <w:b/>
          <w:color w:val="auto"/>
          <w:spacing w:val="2"/>
          <w:sz w:val="28"/>
          <w:szCs w:val="28"/>
        </w:rPr>
        <w:t>an kiểm soát, Kiểm soát viên.</w:t>
      </w:r>
    </w:p>
    <w:p w14:paraId="4416A8C0" w14:textId="539662C0" w:rsidR="00DC4273" w:rsidRPr="007966D1" w:rsidRDefault="00DC4273" w:rsidP="004754ED">
      <w:pPr>
        <w:spacing w:before="80" w:after="60"/>
        <w:ind w:firstLine="567"/>
        <w:jc w:val="both"/>
        <w:rPr>
          <w:rFonts w:cs="Times New Roman"/>
          <w:spacing w:val="2"/>
          <w:szCs w:val="28"/>
          <w:lang w:val="vi-VN"/>
        </w:rPr>
      </w:pPr>
      <w:r w:rsidRPr="007966D1">
        <w:rPr>
          <w:rFonts w:cs="Times New Roman"/>
          <w:spacing w:val="2"/>
          <w:szCs w:val="28"/>
          <w:lang w:val="vi-VN"/>
        </w:rPr>
        <w:t xml:space="preserve">1. Chi trả quỹ tiền lương, thù lao của </w:t>
      </w:r>
      <w:r w:rsidRPr="007966D1">
        <w:rPr>
          <w:rFonts w:cs="Times New Roman"/>
          <w:bCs/>
          <w:spacing w:val="2"/>
          <w:szCs w:val="28"/>
        </w:rPr>
        <w:t>Ban kiểm soát,</w:t>
      </w:r>
      <w:r w:rsidRPr="007966D1">
        <w:rPr>
          <w:rFonts w:cs="Times New Roman"/>
          <w:spacing w:val="2"/>
          <w:szCs w:val="28"/>
        </w:rPr>
        <w:t xml:space="preserve"> </w:t>
      </w:r>
      <w:r w:rsidRPr="007966D1">
        <w:rPr>
          <w:rFonts w:cs="Times New Roman"/>
          <w:spacing w:val="2"/>
          <w:szCs w:val="28"/>
          <w:lang w:val="vi-VN"/>
        </w:rPr>
        <w:t>Kiểm soát viên:</w:t>
      </w:r>
    </w:p>
    <w:p w14:paraId="3454B11B" w14:textId="04789137" w:rsidR="00DC4273" w:rsidRPr="007966D1" w:rsidRDefault="00FC2A8F" w:rsidP="004754ED">
      <w:pPr>
        <w:spacing w:before="80" w:after="60"/>
        <w:ind w:firstLine="567"/>
        <w:jc w:val="both"/>
        <w:rPr>
          <w:rFonts w:cs="Times New Roman"/>
          <w:spacing w:val="2"/>
          <w:szCs w:val="28"/>
          <w:lang w:val="vi-VN"/>
        </w:rPr>
      </w:pPr>
      <w:r>
        <w:rPr>
          <w:rFonts w:cs="Times New Roman"/>
          <w:spacing w:val="2"/>
          <w:szCs w:val="28"/>
          <w:lang w:val="vi-VN"/>
        </w:rPr>
        <w:t>a)</w:t>
      </w:r>
      <w:r w:rsidR="00DC4273" w:rsidRPr="007966D1">
        <w:rPr>
          <w:rFonts w:cs="Times New Roman"/>
          <w:spacing w:val="2"/>
          <w:szCs w:val="28"/>
          <w:lang w:val="vi-VN"/>
        </w:rPr>
        <w:t xml:space="preserve"> Trước ngày </w:t>
      </w:r>
      <w:r w:rsidR="00DC4273" w:rsidRPr="007966D1">
        <w:rPr>
          <w:rFonts w:cs="Times New Roman"/>
          <w:spacing w:val="2"/>
          <w:szCs w:val="28"/>
        </w:rPr>
        <w:t>20</w:t>
      </w:r>
      <w:r w:rsidR="00DC4273" w:rsidRPr="007966D1">
        <w:rPr>
          <w:rFonts w:cs="Times New Roman"/>
          <w:spacing w:val="2"/>
          <w:szCs w:val="28"/>
          <w:lang w:val="vi-VN"/>
        </w:rPr>
        <w:t xml:space="preserve"> hàng tháng, Sở Tài chính thực hiện chi trả tiền lương, thù lao cho</w:t>
      </w:r>
      <w:r w:rsidR="00DC4273" w:rsidRPr="007966D1">
        <w:rPr>
          <w:rFonts w:cs="Times New Roman"/>
          <w:spacing w:val="2"/>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FD2BCF" w:rsidRPr="007966D1">
        <w:rPr>
          <w:rFonts w:cs="Times New Roman"/>
          <w:i/>
          <w:iCs/>
          <w:spacing w:val="2"/>
          <w:szCs w:val="28"/>
          <w:lang w:val="vi-VN"/>
        </w:rPr>
        <w:t xml:space="preserve"> </w:t>
      </w:r>
      <w:r w:rsidR="00DC4273" w:rsidRPr="007966D1">
        <w:rPr>
          <w:rFonts w:cs="Times New Roman"/>
          <w:i/>
          <w:iCs/>
          <w:spacing w:val="2"/>
          <w:szCs w:val="28"/>
          <w:lang w:val="vi-VN"/>
        </w:rPr>
        <w:t xml:space="preserve">(theo số tiền </w:t>
      </w:r>
      <w:r w:rsidR="00F05086">
        <w:rPr>
          <w:rFonts w:cs="Times New Roman"/>
          <w:i/>
          <w:iCs/>
          <w:spacing w:val="2"/>
          <w:szCs w:val="28"/>
        </w:rPr>
        <w:t>doanh nghiệp</w:t>
      </w:r>
      <w:r w:rsidR="000E020D" w:rsidRPr="007966D1">
        <w:rPr>
          <w:rFonts w:cs="Times New Roman"/>
          <w:i/>
          <w:iCs/>
          <w:spacing w:val="2"/>
          <w:szCs w:val="28"/>
          <w:lang w:val="vi-VN"/>
        </w:rPr>
        <w:t xml:space="preserve"> </w:t>
      </w:r>
      <w:r w:rsidR="00DC4273" w:rsidRPr="007966D1">
        <w:rPr>
          <w:rFonts w:cs="Times New Roman"/>
          <w:i/>
          <w:iCs/>
          <w:spacing w:val="2"/>
          <w:szCs w:val="28"/>
          <w:lang w:val="vi-VN"/>
        </w:rPr>
        <w:t>đã chuyển)</w:t>
      </w:r>
      <w:r w:rsidR="00DC4273" w:rsidRPr="007966D1">
        <w:rPr>
          <w:rFonts w:cs="Times New Roman"/>
          <w:spacing w:val="2"/>
          <w:szCs w:val="28"/>
          <w:lang w:val="vi-VN"/>
        </w:rPr>
        <w:t xml:space="preserve"> vào tài khoản cá nhân của</w:t>
      </w:r>
      <w:r w:rsidR="00DC4273" w:rsidRPr="007966D1">
        <w:rPr>
          <w:rFonts w:cs="Times New Roman"/>
          <w:bCs/>
          <w:spacing w:val="2"/>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DC4273" w:rsidRPr="007966D1">
        <w:rPr>
          <w:rFonts w:cs="Times New Roman"/>
          <w:spacing w:val="2"/>
          <w:szCs w:val="28"/>
          <w:lang w:val="vi-VN"/>
        </w:rPr>
        <w:t>.</w:t>
      </w:r>
    </w:p>
    <w:p w14:paraId="301B2D1B" w14:textId="33AAEBC1" w:rsidR="00DC4273" w:rsidRPr="007966D1" w:rsidRDefault="00FC2A8F" w:rsidP="004754ED">
      <w:pPr>
        <w:spacing w:before="80" w:after="60"/>
        <w:ind w:firstLine="567"/>
        <w:jc w:val="both"/>
        <w:rPr>
          <w:rFonts w:cs="Times New Roman"/>
          <w:spacing w:val="2"/>
          <w:szCs w:val="28"/>
        </w:rPr>
      </w:pPr>
      <w:r>
        <w:rPr>
          <w:rFonts w:cs="Times New Roman"/>
          <w:spacing w:val="2"/>
          <w:szCs w:val="28"/>
          <w:lang w:val="vi-VN"/>
        </w:rPr>
        <w:t>b)</w:t>
      </w:r>
      <w:r w:rsidR="00DC4273" w:rsidRPr="007966D1">
        <w:rPr>
          <w:rFonts w:cs="Times New Roman"/>
          <w:spacing w:val="2"/>
          <w:szCs w:val="28"/>
          <w:lang w:val="vi-VN"/>
        </w:rPr>
        <w:t xml:space="preserve"> Kết thúc năm, trên cơ sở đánh giá mức độ hoàn thành nhiệm vụ được giao của</w:t>
      </w:r>
      <w:r w:rsidR="00DC4273" w:rsidRPr="007966D1">
        <w:rPr>
          <w:rFonts w:cs="Times New Roman"/>
          <w:spacing w:val="2"/>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DC4273" w:rsidRPr="007966D1">
        <w:rPr>
          <w:rFonts w:cs="Times New Roman"/>
          <w:spacing w:val="2"/>
          <w:szCs w:val="28"/>
          <w:lang w:val="vi-VN"/>
        </w:rPr>
        <w:t>, Sở Tài chính thực hiện chi trả phần tiền lương, thù lao còn lại cho</w:t>
      </w:r>
      <w:r w:rsidR="00DC4273" w:rsidRPr="007966D1">
        <w:rPr>
          <w:rFonts w:cs="Times New Roman"/>
          <w:spacing w:val="2"/>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FD2BCF" w:rsidRPr="007966D1">
        <w:rPr>
          <w:rFonts w:cs="Times New Roman"/>
          <w:spacing w:val="2"/>
          <w:szCs w:val="28"/>
          <w:lang w:val="vi-VN"/>
        </w:rPr>
        <w:t xml:space="preserve"> </w:t>
      </w:r>
      <w:r w:rsidR="00DC4273" w:rsidRPr="007966D1">
        <w:rPr>
          <w:rFonts w:cs="Times New Roman"/>
          <w:spacing w:val="2"/>
          <w:szCs w:val="28"/>
          <w:lang w:val="vi-VN"/>
        </w:rPr>
        <w:t>như sau:</w:t>
      </w:r>
    </w:p>
    <w:p w14:paraId="1D9E258D" w14:textId="5BCC9667" w:rsidR="00DC4273" w:rsidRPr="007966D1" w:rsidRDefault="002D4425" w:rsidP="004754ED">
      <w:pPr>
        <w:spacing w:before="80" w:after="60"/>
        <w:ind w:firstLine="567"/>
        <w:jc w:val="both"/>
        <w:rPr>
          <w:rFonts w:cs="Times New Roman"/>
          <w:spacing w:val="2"/>
          <w:szCs w:val="28"/>
          <w:lang w:val="vi-VN"/>
        </w:rPr>
      </w:pPr>
      <w:r>
        <w:rPr>
          <w:rFonts w:cs="Times New Roman"/>
          <w:spacing w:val="2"/>
          <w:szCs w:val="28"/>
        </w:rPr>
        <w:t>(1)</w:t>
      </w:r>
      <w:r w:rsidR="00DC4273" w:rsidRPr="007966D1">
        <w:rPr>
          <w:rFonts w:cs="Times New Roman"/>
          <w:spacing w:val="2"/>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FD2BCF" w:rsidRPr="007966D1">
        <w:rPr>
          <w:rFonts w:cs="Times New Roman"/>
          <w:spacing w:val="2"/>
          <w:szCs w:val="28"/>
          <w:lang w:val="vi-VN"/>
        </w:rPr>
        <w:t xml:space="preserve"> </w:t>
      </w:r>
      <w:r w:rsidR="00DC4273" w:rsidRPr="007966D1">
        <w:rPr>
          <w:rFonts w:cs="Times New Roman"/>
          <w:spacing w:val="2"/>
          <w:szCs w:val="28"/>
          <w:lang w:val="vi-VN"/>
        </w:rPr>
        <w:t>được đánh giá từ mức hoàn thành nhiệm vụ</w:t>
      </w:r>
      <w:r w:rsidR="00DC4273" w:rsidRPr="007966D1">
        <w:rPr>
          <w:rFonts w:cs="Times New Roman"/>
          <w:spacing w:val="2"/>
          <w:szCs w:val="28"/>
        </w:rPr>
        <w:t xml:space="preserve"> trở lên</w:t>
      </w:r>
      <w:r w:rsidR="00DC4273" w:rsidRPr="007966D1">
        <w:rPr>
          <w:rFonts w:cs="Times New Roman"/>
          <w:spacing w:val="2"/>
          <w:szCs w:val="28"/>
          <w:lang w:val="vi-VN"/>
        </w:rPr>
        <w:t xml:space="preserve"> sẽ được chi trả phần tiền lương, thù lao còn lại.</w:t>
      </w:r>
    </w:p>
    <w:p w14:paraId="5713434D" w14:textId="520B5471" w:rsidR="00DC4273" w:rsidRPr="007966D1" w:rsidRDefault="002D4425" w:rsidP="004754ED">
      <w:pPr>
        <w:spacing w:before="80" w:after="60"/>
        <w:ind w:firstLine="567"/>
        <w:jc w:val="both"/>
        <w:rPr>
          <w:rFonts w:cs="Times New Roman"/>
          <w:spacing w:val="2"/>
          <w:szCs w:val="28"/>
          <w:lang w:val="vi-VN"/>
        </w:rPr>
      </w:pPr>
      <w:r>
        <w:rPr>
          <w:rFonts w:cs="Times New Roman"/>
          <w:spacing w:val="2"/>
          <w:szCs w:val="28"/>
        </w:rPr>
        <w:t>(2)</w:t>
      </w:r>
      <w:r w:rsidR="00DC4273" w:rsidRPr="007966D1">
        <w:rPr>
          <w:rFonts w:cs="Times New Roman"/>
          <w:spacing w:val="2"/>
          <w:szCs w:val="28"/>
          <w:lang w:val="vi-VN"/>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DC4273" w:rsidRPr="007966D1">
        <w:rPr>
          <w:rFonts w:cs="Times New Roman"/>
          <w:spacing w:val="2"/>
          <w:szCs w:val="28"/>
          <w:lang w:val="vi-VN"/>
        </w:rPr>
        <w:t xml:space="preserve"> bị đánh giá không hoàn thành nhiệm vụ sẽ không được chi trả phần tiền lương, thù lao còn lại.</w:t>
      </w:r>
    </w:p>
    <w:p w14:paraId="1909B9D7" w14:textId="1B22C4FC" w:rsidR="00DC4273" w:rsidRPr="007966D1" w:rsidRDefault="00FC2A8F" w:rsidP="004754ED">
      <w:pPr>
        <w:spacing w:before="80" w:after="60"/>
        <w:ind w:firstLine="567"/>
        <w:jc w:val="both"/>
        <w:rPr>
          <w:rFonts w:cs="Times New Roman"/>
          <w:spacing w:val="2"/>
          <w:szCs w:val="28"/>
          <w:lang w:val="vi-VN"/>
        </w:rPr>
      </w:pPr>
      <w:r>
        <w:rPr>
          <w:rFonts w:cs="Times New Roman"/>
          <w:spacing w:val="2"/>
          <w:szCs w:val="28"/>
          <w:lang w:val="vi-VN"/>
        </w:rPr>
        <w:t>c)</w:t>
      </w:r>
      <w:r w:rsidR="00DC4273" w:rsidRPr="007966D1">
        <w:rPr>
          <w:rFonts w:cs="Times New Roman"/>
          <w:spacing w:val="2"/>
          <w:szCs w:val="28"/>
          <w:lang w:val="vi-VN"/>
        </w:rPr>
        <w:t xml:space="preserve"> Thù lao </w:t>
      </w:r>
      <w:r w:rsidR="00DC4273" w:rsidRPr="007966D1">
        <w:rPr>
          <w:rFonts w:cs="Times New Roman"/>
          <w:spacing w:val="2"/>
          <w:szCs w:val="28"/>
        </w:rPr>
        <w:t xml:space="preserve">của </w:t>
      </w:r>
      <w:r w:rsidR="00DC4273" w:rsidRPr="007966D1">
        <w:rPr>
          <w:rFonts w:cs="Times New Roman"/>
          <w:spacing w:val="2"/>
          <w:szCs w:val="28"/>
          <w:lang w:val="vi-VN"/>
        </w:rPr>
        <w:t>Kiểm soát viên không chuyên trách được tính theo công việc và thời gian làm việc nhưng không vượt quá 20% tiền lương của Kiểm soát viên chuyên trách.</w:t>
      </w:r>
    </w:p>
    <w:p w14:paraId="0500699D" w14:textId="23644690" w:rsidR="00DC4273" w:rsidRPr="007966D1" w:rsidRDefault="00DC4273" w:rsidP="00BF03CA">
      <w:pPr>
        <w:spacing w:before="100" w:after="60" w:line="264" w:lineRule="auto"/>
        <w:ind w:firstLine="567"/>
        <w:jc w:val="both"/>
        <w:rPr>
          <w:rFonts w:cs="Times New Roman"/>
          <w:spacing w:val="2"/>
          <w:szCs w:val="28"/>
          <w:lang w:val="vi-VN"/>
        </w:rPr>
      </w:pPr>
      <w:r w:rsidRPr="007966D1">
        <w:rPr>
          <w:rFonts w:cs="Times New Roman"/>
          <w:spacing w:val="2"/>
          <w:szCs w:val="28"/>
          <w:lang w:val="vi-VN"/>
        </w:rPr>
        <w:lastRenderedPageBreak/>
        <w:t>2. Chi trả Quỹ tiền thưởng của</w:t>
      </w:r>
      <w:r w:rsidRPr="007966D1">
        <w:rPr>
          <w:rFonts w:cs="Times New Roman"/>
          <w:spacing w:val="2"/>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Pr="007966D1">
        <w:rPr>
          <w:rFonts w:cs="Times New Roman"/>
          <w:spacing w:val="2"/>
          <w:szCs w:val="28"/>
          <w:lang w:val="vi-VN"/>
        </w:rPr>
        <w:t>:</w:t>
      </w:r>
    </w:p>
    <w:p w14:paraId="7BE04F06" w14:textId="53A42455" w:rsidR="00DC4273" w:rsidRPr="007966D1" w:rsidRDefault="00FC2A8F" w:rsidP="00BF03CA">
      <w:pPr>
        <w:spacing w:before="100" w:after="60" w:line="264" w:lineRule="auto"/>
        <w:ind w:firstLine="567"/>
        <w:jc w:val="both"/>
        <w:rPr>
          <w:rFonts w:cs="Times New Roman"/>
          <w:spacing w:val="2"/>
          <w:szCs w:val="28"/>
          <w:lang w:val="vi-VN"/>
        </w:rPr>
      </w:pPr>
      <w:r>
        <w:rPr>
          <w:rFonts w:cs="Times New Roman"/>
          <w:spacing w:val="2"/>
          <w:szCs w:val="28"/>
          <w:lang w:val="vi-VN"/>
        </w:rPr>
        <w:t>a)</w:t>
      </w:r>
      <w:r w:rsidR="00DC4273" w:rsidRPr="007966D1">
        <w:rPr>
          <w:rFonts w:cs="Times New Roman"/>
          <w:spacing w:val="2"/>
          <w:szCs w:val="28"/>
          <w:lang w:val="vi-VN"/>
        </w:rPr>
        <w:t xml:space="preserve"> Tối đa 15 ngày kể từ ngày </w:t>
      </w:r>
      <w:r w:rsidR="00E64FC8" w:rsidRPr="007966D1">
        <w:rPr>
          <w:spacing w:val="2"/>
          <w:szCs w:val="28"/>
        </w:rPr>
        <w:t xml:space="preserve">Công </w:t>
      </w:r>
      <w:r w:rsidR="00E64FC8" w:rsidRPr="007966D1">
        <w:rPr>
          <w:spacing w:val="2"/>
          <w:szCs w:val="28"/>
          <w:lang w:val="vi-VN"/>
        </w:rPr>
        <w:t xml:space="preserve">ty </w:t>
      </w:r>
      <w:r w:rsidR="00DC4273" w:rsidRPr="007966D1">
        <w:rPr>
          <w:rFonts w:cs="Times New Roman"/>
          <w:spacing w:val="2"/>
          <w:szCs w:val="28"/>
          <w:lang w:val="vi-VN"/>
        </w:rPr>
        <w:t>chuyển tiền thưởng năm của</w:t>
      </w:r>
      <w:r w:rsidR="00DC4273" w:rsidRPr="007966D1">
        <w:rPr>
          <w:rFonts w:cs="Times New Roman"/>
          <w:spacing w:val="2"/>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DC4273" w:rsidRPr="007966D1">
        <w:rPr>
          <w:rFonts w:cs="Times New Roman"/>
          <w:spacing w:val="2"/>
          <w:szCs w:val="28"/>
          <w:lang w:val="vi-VN"/>
        </w:rPr>
        <w:t>, Sở Tài chính thực hiện chi trả tiền thưởng năm cho</w:t>
      </w:r>
      <w:r w:rsidR="00DC4273" w:rsidRPr="007966D1">
        <w:rPr>
          <w:rFonts w:cs="Times New Roman"/>
          <w:spacing w:val="2"/>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FD2BCF" w:rsidRPr="007966D1">
        <w:rPr>
          <w:rFonts w:cs="Times New Roman"/>
          <w:spacing w:val="2"/>
          <w:szCs w:val="28"/>
          <w:lang w:val="vi-VN"/>
        </w:rPr>
        <w:t xml:space="preserve"> </w:t>
      </w:r>
      <w:r w:rsidR="00DC4273" w:rsidRPr="007966D1">
        <w:rPr>
          <w:rFonts w:cs="Times New Roman"/>
          <w:spacing w:val="2"/>
          <w:szCs w:val="28"/>
          <w:lang w:val="vi-VN"/>
        </w:rPr>
        <w:t>trên cơ sở đánh giá mức độ hoàn thành nhiệm vụ được</w:t>
      </w:r>
      <w:r w:rsidR="00FF4899">
        <w:rPr>
          <w:rFonts w:cs="Times New Roman"/>
          <w:spacing w:val="2"/>
          <w:szCs w:val="28"/>
        </w:rPr>
        <w:t xml:space="preserve"> giao</w:t>
      </w:r>
      <w:r w:rsidR="00DC4273" w:rsidRPr="007966D1">
        <w:rPr>
          <w:rFonts w:cs="Times New Roman"/>
          <w:spacing w:val="2"/>
          <w:szCs w:val="28"/>
          <w:lang w:val="vi-VN"/>
        </w:rPr>
        <w:t xml:space="preserve"> như sau:</w:t>
      </w:r>
    </w:p>
    <w:p w14:paraId="674492B6" w14:textId="45A090C1" w:rsidR="00DC4273" w:rsidRPr="007966D1" w:rsidRDefault="002D4425" w:rsidP="00BF03CA">
      <w:pPr>
        <w:spacing w:before="100" w:after="60" w:line="264" w:lineRule="auto"/>
        <w:ind w:firstLine="567"/>
        <w:jc w:val="both"/>
        <w:rPr>
          <w:rFonts w:cs="Times New Roman"/>
          <w:spacing w:val="2"/>
          <w:szCs w:val="28"/>
          <w:lang w:val="vi-VN"/>
        </w:rPr>
      </w:pPr>
      <w:r>
        <w:rPr>
          <w:rFonts w:cs="Times New Roman"/>
          <w:spacing w:val="2"/>
          <w:szCs w:val="28"/>
        </w:rPr>
        <w:t>(1)</w:t>
      </w:r>
      <w:r w:rsidR="00DC4273" w:rsidRPr="007966D1">
        <w:rPr>
          <w:rFonts w:cs="Times New Roman"/>
          <w:spacing w:val="2"/>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FD2BCF" w:rsidRPr="007966D1">
        <w:rPr>
          <w:rFonts w:cs="Times New Roman"/>
          <w:spacing w:val="2"/>
          <w:szCs w:val="28"/>
          <w:lang w:val="vi-VN"/>
        </w:rPr>
        <w:t xml:space="preserve"> </w:t>
      </w:r>
      <w:r w:rsidR="00DC4273" w:rsidRPr="007966D1">
        <w:rPr>
          <w:rFonts w:cs="Times New Roman"/>
          <w:spacing w:val="2"/>
          <w:szCs w:val="28"/>
          <w:lang w:val="vi-VN"/>
        </w:rPr>
        <w:t>được đánh giá từ mức hoàn thành nhiệm vụ</w:t>
      </w:r>
      <w:r w:rsidR="00DC4273" w:rsidRPr="007966D1">
        <w:rPr>
          <w:rFonts w:cs="Times New Roman"/>
          <w:spacing w:val="2"/>
          <w:szCs w:val="28"/>
        </w:rPr>
        <w:t xml:space="preserve"> trở lên </w:t>
      </w:r>
      <w:r w:rsidR="00DC4273" w:rsidRPr="007966D1">
        <w:rPr>
          <w:rFonts w:cs="Times New Roman"/>
          <w:spacing w:val="2"/>
          <w:szCs w:val="28"/>
          <w:lang w:val="vi-VN"/>
        </w:rPr>
        <w:t>sẽ được chi trả tối đa 90% tiền thưởng năm.</w:t>
      </w:r>
    </w:p>
    <w:p w14:paraId="4CBD41EF" w14:textId="4D85D20D" w:rsidR="00DC4273" w:rsidRPr="007966D1" w:rsidRDefault="002D4425" w:rsidP="00BF03CA">
      <w:pPr>
        <w:spacing w:before="100" w:after="60" w:line="264" w:lineRule="auto"/>
        <w:ind w:firstLine="567"/>
        <w:jc w:val="both"/>
        <w:rPr>
          <w:rFonts w:cs="Times New Roman"/>
          <w:spacing w:val="2"/>
          <w:szCs w:val="28"/>
          <w:lang w:val="vi-VN"/>
        </w:rPr>
      </w:pPr>
      <w:r>
        <w:rPr>
          <w:rFonts w:cs="Times New Roman"/>
          <w:spacing w:val="2"/>
          <w:szCs w:val="28"/>
        </w:rPr>
        <w:t>(2)</w:t>
      </w:r>
      <w:r w:rsidR="00DC4273" w:rsidRPr="007966D1">
        <w:rPr>
          <w:rFonts w:cs="Times New Roman"/>
          <w:spacing w:val="2"/>
          <w:szCs w:val="28"/>
          <w:lang w:val="vi-VN"/>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FD2BCF" w:rsidRPr="007966D1">
        <w:rPr>
          <w:rFonts w:cs="Times New Roman"/>
          <w:spacing w:val="2"/>
          <w:szCs w:val="28"/>
          <w:lang w:val="vi-VN"/>
        </w:rPr>
        <w:t xml:space="preserve"> </w:t>
      </w:r>
      <w:r w:rsidR="00DC4273" w:rsidRPr="007966D1">
        <w:rPr>
          <w:rFonts w:cs="Times New Roman"/>
          <w:spacing w:val="2"/>
          <w:szCs w:val="28"/>
          <w:lang w:val="vi-VN"/>
        </w:rPr>
        <w:t>bị đánh giá không hoàn thành nhiệm vụ sẽ không được chi trả phần tiền thưởng năm.</w:t>
      </w:r>
    </w:p>
    <w:p w14:paraId="1397444B" w14:textId="51C807D4" w:rsidR="00DC4273" w:rsidRPr="007966D1" w:rsidRDefault="002D4425" w:rsidP="00BF03CA">
      <w:pPr>
        <w:spacing w:before="100" w:after="60" w:line="264" w:lineRule="auto"/>
        <w:ind w:firstLine="567"/>
        <w:jc w:val="both"/>
        <w:rPr>
          <w:rFonts w:cs="Times New Roman"/>
          <w:spacing w:val="2"/>
          <w:szCs w:val="28"/>
          <w:lang w:val="vi-VN"/>
        </w:rPr>
      </w:pPr>
      <w:r>
        <w:rPr>
          <w:rFonts w:cs="Times New Roman"/>
          <w:spacing w:val="2"/>
          <w:szCs w:val="28"/>
        </w:rPr>
        <w:t>(3)</w:t>
      </w:r>
      <w:r w:rsidR="00DC4273" w:rsidRPr="007966D1">
        <w:rPr>
          <w:rFonts w:cs="Times New Roman"/>
          <w:spacing w:val="2"/>
          <w:szCs w:val="28"/>
          <w:lang w:val="vi-VN"/>
        </w:rPr>
        <w:t xml:space="preserve"> Phần còn lại </w:t>
      </w:r>
      <w:r w:rsidR="00DC4273" w:rsidRPr="007966D1">
        <w:rPr>
          <w:rFonts w:cs="Times New Roman"/>
          <w:i/>
          <w:iCs/>
          <w:spacing w:val="2"/>
          <w:szCs w:val="28"/>
          <w:lang w:val="vi-VN"/>
        </w:rPr>
        <w:t>(10% quỹ tiền thưởng hàng năm)</w:t>
      </w:r>
      <w:r w:rsidR="00DC4273" w:rsidRPr="007966D1">
        <w:rPr>
          <w:rFonts w:cs="Times New Roman"/>
          <w:spacing w:val="2"/>
          <w:szCs w:val="28"/>
          <w:lang w:val="vi-VN"/>
        </w:rPr>
        <w:t xml:space="preserve"> được lập thành quỹ tiền thưởng nhiệm kỳ. </w:t>
      </w:r>
      <w:r w:rsidR="002E2344">
        <w:rPr>
          <w:rFonts w:cs="Times New Roman"/>
          <w:spacing w:val="2"/>
          <w:szCs w:val="28"/>
        </w:rPr>
        <w:t>Thời gian</w:t>
      </w:r>
      <w:r w:rsidR="00DC4273" w:rsidRPr="007966D1">
        <w:rPr>
          <w:rFonts w:cs="Times New Roman"/>
          <w:spacing w:val="2"/>
          <w:szCs w:val="28"/>
          <w:lang w:val="vi-VN"/>
        </w:rPr>
        <w:t xml:space="preserve"> để xác định quỹ tiền thưởng nhiệm kỳ của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FD2BCF" w:rsidRPr="007966D1">
        <w:rPr>
          <w:rFonts w:cs="Times New Roman"/>
          <w:spacing w:val="2"/>
          <w:szCs w:val="28"/>
          <w:lang w:val="vi-VN"/>
        </w:rPr>
        <w:t xml:space="preserve"> </w:t>
      </w:r>
      <w:r w:rsidR="00DC4273" w:rsidRPr="007966D1">
        <w:rPr>
          <w:rFonts w:cs="Times New Roman"/>
          <w:spacing w:val="2"/>
          <w:szCs w:val="28"/>
          <w:lang w:val="vi-VN"/>
        </w:rPr>
        <w:t>được tính từ thời điểm</w:t>
      </w:r>
      <w:r w:rsidR="00DC4273" w:rsidRPr="007966D1">
        <w:rPr>
          <w:rFonts w:cs="Times New Roman"/>
          <w:spacing w:val="2"/>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DC4273" w:rsidRPr="007966D1">
        <w:rPr>
          <w:rFonts w:cs="Times New Roman"/>
          <w:spacing w:val="2"/>
          <w:szCs w:val="28"/>
          <w:lang w:val="vi-VN"/>
        </w:rPr>
        <w:t xml:space="preserve"> được </w:t>
      </w:r>
      <w:r w:rsidR="00F05086">
        <w:rPr>
          <w:rFonts w:cs="Times New Roman"/>
          <w:spacing w:val="2"/>
          <w:szCs w:val="28"/>
        </w:rPr>
        <w:t>UBND</w:t>
      </w:r>
      <w:r w:rsidR="00DC4273" w:rsidRPr="007966D1">
        <w:rPr>
          <w:rFonts w:cs="Times New Roman"/>
          <w:spacing w:val="2"/>
          <w:szCs w:val="28"/>
          <w:lang w:val="vi-VN"/>
        </w:rPr>
        <w:t xml:space="preserve"> Thành phố ban hành quyết định bổ nhiệm</w:t>
      </w:r>
      <w:r w:rsidR="001E0C11">
        <w:rPr>
          <w:rFonts w:cs="Times New Roman"/>
          <w:spacing w:val="2"/>
          <w:szCs w:val="28"/>
        </w:rPr>
        <w:t xml:space="preserve"> đến khi hết hiệu lực của Quyết định hoặc đến thời điểm thôi giữ chức vụ Trưởng ban kiểm soát, Kiểm soát viên theo quy định</w:t>
      </w:r>
      <w:r w:rsidR="00DC4273" w:rsidRPr="007966D1">
        <w:rPr>
          <w:rFonts w:cs="Times New Roman"/>
          <w:spacing w:val="2"/>
          <w:szCs w:val="28"/>
          <w:lang w:val="vi-VN"/>
        </w:rPr>
        <w:t>.</w:t>
      </w:r>
    </w:p>
    <w:p w14:paraId="2D23BC40" w14:textId="5B12A446" w:rsidR="00DC4273" w:rsidRPr="007966D1" w:rsidRDefault="00FC2A8F" w:rsidP="00BF03CA">
      <w:pPr>
        <w:spacing w:before="100" w:after="60" w:line="264" w:lineRule="auto"/>
        <w:ind w:firstLine="567"/>
        <w:jc w:val="both"/>
        <w:rPr>
          <w:rFonts w:cs="Times New Roman"/>
          <w:spacing w:val="2"/>
          <w:szCs w:val="28"/>
          <w:lang w:val="vi-VN"/>
        </w:rPr>
      </w:pPr>
      <w:r>
        <w:rPr>
          <w:rFonts w:cs="Times New Roman"/>
          <w:spacing w:val="2"/>
          <w:szCs w:val="28"/>
          <w:lang w:val="vi-VN"/>
        </w:rPr>
        <w:t>b)</w:t>
      </w:r>
      <w:r w:rsidR="00DC4273" w:rsidRPr="007966D1">
        <w:rPr>
          <w:rFonts w:cs="Times New Roman"/>
          <w:spacing w:val="2"/>
          <w:szCs w:val="28"/>
          <w:lang w:val="vi-VN"/>
        </w:rPr>
        <w:t xml:space="preserve"> Sau khi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DC4273" w:rsidRPr="007966D1">
        <w:rPr>
          <w:rFonts w:cs="Times New Roman"/>
          <w:spacing w:val="2"/>
          <w:szCs w:val="28"/>
          <w:lang w:val="vi-VN"/>
        </w:rPr>
        <w:t xml:space="preserve"> kết thúc nhiệm kỳ, </w:t>
      </w:r>
      <w:r w:rsidR="00D27A35" w:rsidRPr="007966D1">
        <w:rPr>
          <w:spacing w:val="2"/>
          <w:szCs w:val="28"/>
        </w:rPr>
        <w:t xml:space="preserve">Công </w:t>
      </w:r>
      <w:r w:rsidR="00D27A35" w:rsidRPr="007966D1">
        <w:rPr>
          <w:spacing w:val="2"/>
          <w:szCs w:val="28"/>
          <w:lang w:val="vi-VN"/>
        </w:rPr>
        <w:t xml:space="preserve">ty </w:t>
      </w:r>
      <w:r w:rsidR="00DC4273" w:rsidRPr="007966D1">
        <w:rPr>
          <w:rFonts w:cs="Times New Roman"/>
          <w:spacing w:val="2"/>
          <w:szCs w:val="28"/>
          <w:lang w:val="vi-VN"/>
        </w:rPr>
        <w:t>chuyển phần tiền thưởng còn lại về quỹ tiền lương, thù lao, tiền thưởng của</w:t>
      </w:r>
      <w:r w:rsidR="00DC4273" w:rsidRPr="007966D1">
        <w:rPr>
          <w:rFonts w:cs="Times New Roman"/>
          <w:spacing w:val="2"/>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FD2BCF" w:rsidRPr="007966D1">
        <w:rPr>
          <w:rFonts w:cs="Times New Roman"/>
          <w:spacing w:val="2"/>
          <w:szCs w:val="28"/>
          <w:lang w:val="vi-VN"/>
        </w:rPr>
        <w:t xml:space="preserve"> </w:t>
      </w:r>
      <w:r w:rsidR="00DC4273" w:rsidRPr="007966D1">
        <w:rPr>
          <w:rFonts w:cs="Times New Roman"/>
          <w:spacing w:val="2"/>
          <w:szCs w:val="28"/>
          <w:lang w:val="vi-VN"/>
        </w:rPr>
        <w:t xml:space="preserve">do Sở Tài chính quản lý tại Kho bạc Nhà nước Hà Nội. </w:t>
      </w:r>
    </w:p>
    <w:p w14:paraId="4EF9B645" w14:textId="17E41B2A" w:rsidR="00DC4273" w:rsidRPr="007966D1" w:rsidRDefault="00DC4273" w:rsidP="00BF03CA">
      <w:pPr>
        <w:spacing w:before="100" w:after="60" w:line="264" w:lineRule="auto"/>
        <w:ind w:firstLine="567"/>
        <w:jc w:val="both"/>
        <w:rPr>
          <w:rFonts w:cs="Times New Roman"/>
          <w:spacing w:val="2"/>
          <w:szCs w:val="28"/>
          <w:lang w:val="vi-VN"/>
        </w:rPr>
      </w:pPr>
      <w:r w:rsidRPr="007966D1">
        <w:rPr>
          <w:rFonts w:cs="Times New Roman"/>
          <w:spacing w:val="2"/>
          <w:szCs w:val="28"/>
          <w:lang w:val="vi-VN"/>
        </w:rPr>
        <w:t>Căn cứ mức độ hoàn thành nhiệm vụ cả nhiệm kỳ, Sở Tài chính chi trả phần còn lại cho</w:t>
      </w:r>
      <w:r w:rsidRPr="007966D1">
        <w:rPr>
          <w:rFonts w:cs="Times New Roman"/>
          <w:spacing w:val="2"/>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FD2BCF" w:rsidRPr="007966D1">
        <w:rPr>
          <w:rFonts w:cs="Times New Roman"/>
          <w:spacing w:val="2"/>
          <w:szCs w:val="28"/>
          <w:lang w:val="vi-VN"/>
        </w:rPr>
        <w:t xml:space="preserve"> </w:t>
      </w:r>
      <w:r w:rsidRPr="007966D1">
        <w:rPr>
          <w:rFonts w:cs="Times New Roman"/>
          <w:spacing w:val="2"/>
          <w:szCs w:val="28"/>
          <w:lang w:val="vi-VN"/>
        </w:rPr>
        <w:t xml:space="preserve">theo </w:t>
      </w:r>
      <w:r w:rsidRPr="007966D1">
        <w:rPr>
          <w:rFonts w:cs="Times New Roman"/>
          <w:spacing w:val="2"/>
          <w:szCs w:val="28"/>
        </w:rPr>
        <w:t xml:space="preserve">quy định tại Điều 17 Thông tư số 27/2016/TT-BLĐTBXH ngày 01/9/2016 của Bộ Lao động </w:t>
      </w:r>
      <w:r w:rsidR="00FF4899">
        <w:rPr>
          <w:rFonts w:cs="Times New Roman"/>
          <w:spacing w:val="2"/>
          <w:szCs w:val="28"/>
        </w:rPr>
        <w:t xml:space="preserve">- </w:t>
      </w:r>
      <w:r w:rsidRPr="007966D1">
        <w:rPr>
          <w:rFonts w:cs="Times New Roman"/>
          <w:spacing w:val="2"/>
          <w:szCs w:val="28"/>
        </w:rPr>
        <w:t>Thương binh và Xã hội</w:t>
      </w:r>
      <w:r w:rsidRPr="007966D1">
        <w:rPr>
          <w:rFonts w:cs="Times New Roman"/>
          <w:spacing w:val="2"/>
          <w:szCs w:val="28"/>
          <w:lang w:val="vi-VN"/>
        </w:rPr>
        <w:t xml:space="preserve"> </w:t>
      </w:r>
      <w:r w:rsidRPr="007966D1">
        <w:rPr>
          <w:rFonts w:cs="Times New Roman"/>
          <w:spacing w:val="2"/>
          <w:szCs w:val="28"/>
        </w:rPr>
        <w:t>theo nguyên tắc sau</w:t>
      </w:r>
      <w:r w:rsidRPr="007966D1">
        <w:rPr>
          <w:rFonts w:cs="Times New Roman"/>
          <w:spacing w:val="2"/>
          <w:szCs w:val="28"/>
          <w:lang w:val="vi-VN"/>
        </w:rPr>
        <w:t>:</w:t>
      </w:r>
    </w:p>
    <w:p w14:paraId="5CD258CB" w14:textId="64F85CB2" w:rsidR="00DC4273" w:rsidRPr="003E2726" w:rsidRDefault="002D4425" w:rsidP="00BF03CA">
      <w:pPr>
        <w:spacing w:before="100" w:after="60" w:line="264" w:lineRule="auto"/>
        <w:ind w:firstLine="567"/>
        <w:jc w:val="both"/>
        <w:rPr>
          <w:rFonts w:cs="Times New Roman"/>
          <w:szCs w:val="28"/>
          <w:lang w:val="vi-VN"/>
        </w:rPr>
      </w:pPr>
      <w:r>
        <w:rPr>
          <w:rFonts w:cs="Times New Roman"/>
          <w:szCs w:val="28"/>
        </w:rPr>
        <w:t>(1)</w:t>
      </w:r>
      <w:r w:rsidR="00DC4273" w:rsidRPr="003E2726">
        <w:rPr>
          <w:rFonts w:cs="Times New Roman"/>
          <w:szCs w:val="28"/>
          <w:lang w:val="vi-VN"/>
        </w:rPr>
        <w:t xml:space="preserve"> Trường hợp</w:t>
      </w:r>
      <w:r w:rsidR="00DC4273" w:rsidRPr="003E2726">
        <w:rPr>
          <w:rFonts w:cs="Times New Roman"/>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FD2BCF" w:rsidRPr="003E2726">
        <w:rPr>
          <w:rFonts w:cs="Times New Roman"/>
          <w:szCs w:val="28"/>
          <w:lang w:val="vi-VN"/>
        </w:rPr>
        <w:t xml:space="preserve"> </w:t>
      </w:r>
      <w:r w:rsidR="00DC4273" w:rsidRPr="003E2726">
        <w:rPr>
          <w:rFonts w:cs="Times New Roman"/>
          <w:szCs w:val="28"/>
          <w:lang w:val="vi-VN"/>
        </w:rPr>
        <w:t>được đánh giá hoàn thành nhiệm vụ</w:t>
      </w:r>
      <w:r w:rsidR="00DC4273" w:rsidRPr="003E2726">
        <w:rPr>
          <w:rFonts w:cs="Times New Roman"/>
          <w:szCs w:val="28"/>
        </w:rPr>
        <w:t xml:space="preserve"> trở lên</w:t>
      </w:r>
      <w:r w:rsidR="00DC4273" w:rsidRPr="003E2726">
        <w:rPr>
          <w:rFonts w:cs="Times New Roman"/>
          <w:szCs w:val="28"/>
          <w:lang w:val="vi-VN"/>
        </w:rPr>
        <w:t xml:space="preserve"> các năm trong cả nhiệm kỳ thì được hưởng toàn bộ số tiền thưởng còn lại.</w:t>
      </w:r>
    </w:p>
    <w:p w14:paraId="0CA55AE3" w14:textId="7BAF91F7" w:rsidR="00DC4273" w:rsidRPr="00F05086" w:rsidRDefault="002D4425" w:rsidP="00BF03CA">
      <w:pPr>
        <w:spacing w:before="100" w:after="60" w:line="264" w:lineRule="auto"/>
        <w:ind w:firstLine="567"/>
        <w:jc w:val="both"/>
        <w:rPr>
          <w:rFonts w:cs="Times New Roman"/>
          <w:szCs w:val="28"/>
          <w:lang w:val="vi-VN"/>
        </w:rPr>
      </w:pPr>
      <w:r>
        <w:rPr>
          <w:rFonts w:cs="Times New Roman"/>
          <w:szCs w:val="28"/>
        </w:rPr>
        <w:t>(2)</w:t>
      </w:r>
      <w:r w:rsidR="00DC4273" w:rsidRPr="00F05086">
        <w:rPr>
          <w:rFonts w:cs="Times New Roman"/>
          <w:szCs w:val="28"/>
          <w:lang w:val="vi-VN"/>
        </w:rPr>
        <w:t xml:space="preserve"> Trường hợp</w:t>
      </w:r>
      <w:r w:rsidR="00DC4273" w:rsidRPr="00F05086">
        <w:rPr>
          <w:rFonts w:cs="Times New Roman"/>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FD2BCF" w:rsidRPr="00F05086">
        <w:rPr>
          <w:rFonts w:cs="Times New Roman"/>
          <w:szCs w:val="28"/>
          <w:lang w:val="vi-VN"/>
        </w:rPr>
        <w:t xml:space="preserve"> </w:t>
      </w:r>
      <w:r w:rsidR="00DC4273" w:rsidRPr="00F05086">
        <w:rPr>
          <w:rFonts w:cs="Times New Roman"/>
          <w:szCs w:val="28"/>
          <w:lang w:val="vi-VN"/>
        </w:rPr>
        <w:t>có 01 năm trong nhiệm kỳ bị đánh giá không hoàn thành nhiệm vụ thì được hưởng 50% số tiền thưởng còn lại.</w:t>
      </w:r>
    </w:p>
    <w:p w14:paraId="3E9C6299" w14:textId="57E85A01" w:rsidR="00DC4273" w:rsidRPr="00F05086" w:rsidRDefault="002D4425" w:rsidP="00BF03CA">
      <w:pPr>
        <w:spacing w:before="100" w:after="60" w:line="264" w:lineRule="auto"/>
        <w:ind w:firstLine="567"/>
        <w:jc w:val="both"/>
        <w:rPr>
          <w:rFonts w:cs="Times New Roman"/>
          <w:szCs w:val="28"/>
          <w:lang w:val="vi-VN"/>
        </w:rPr>
      </w:pPr>
      <w:r>
        <w:rPr>
          <w:rFonts w:cs="Times New Roman"/>
          <w:szCs w:val="28"/>
        </w:rPr>
        <w:t>(3)</w:t>
      </w:r>
      <w:r w:rsidR="00DC4273" w:rsidRPr="00F05086">
        <w:rPr>
          <w:rFonts w:cs="Times New Roman"/>
          <w:szCs w:val="28"/>
          <w:lang w:val="vi-VN"/>
        </w:rPr>
        <w:t xml:space="preserve"> Trường hợp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FD2BCF" w:rsidRPr="00F05086">
        <w:rPr>
          <w:rFonts w:cs="Times New Roman"/>
          <w:szCs w:val="28"/>
          <w:lang w:val="vi-VN"/>
        </w:rPr>
        <w:t xml:space="preserve"> </w:t>
      </w:r>
      <w:r w:rsidR="00DC4273" w:rsidRPr="00F05086">
        <w:rPr>
          <w:rFonts w:cs="Times New Roman"/>
          <w:szCs w:val="28"/>
          <w:lang w:val="vi-VN"/>
        </w:rPr>
        <w:t>có 02 năm trở lên trong nhiệm kỳ bị đánh giá không hoàn thành nhiệm vụ thì không được hưởng số tiền thưởng còn lại.</w:t>
      </w:r>
    </w:p>
    <w:p w14:paraId="107F60E6" w14:textId="7886245D" w:rsidR="00DC4273" w:rsidRPr="007966D1" w:rsidRDefault="002D4425" w:rsidP="00BF03CA">
      <w:pPr>
        <w:spacing w:before="100" w:after="60" w:line="264" w:lineRule="auto"/>
        <w:ind w:firstLine="567"/>
        <w:jc w:val="both"/>
        <w:rPr>
          <w:rFonts w:cs="Times New Roman"/>
          <w:spacing w:val="2"/>
          <w:szCs w:val="28"/>
          <w:lang w:val="vi-VN"/>
        </w:rPr>
      </w:pPr>
      <w:r>
        <w:rPr>
          <w:rFonts w:cs="Times New Roman"/>
          <w:spacing w:val="2"/>
          <w:szCs w:val="28"/>
        </w:rPr>
        <w:t>(4)</w:t>
      </w:r>
      <w:r w:rsidR="00DC4273" w:rsidRPr="007966D1">
        <w:rPr>
          <w:rFonts w:cs="Times New Roman"/>
          <w:spacing w:val="2"/>
          <w:szCs w:val="28"/>
          <w:lang w:val="vi-VN"/>
        </w:rPr>
        <w:t xml:space="preserve"> Trường hợp chưa kết thúc nhiệm kỳ nhưng</w:t>
      </w:r>
      <w:r w:rsidR="00DC4273" w:rsidRPr="007966D1">
        <w:rPr>
          <w:rFonts w:cs="Times New Roman"/>
          <w:spacing w:val="2"/>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DC4273" w:rsidRPr="007966D1">
        <w:rPr>
          <w:rFonts w:cs="Times New Roman"/>
          <w:spacing w:val="2"/>
          <w:szCs w:val="28"/>
          <w:lang w:val="vi-VN"/>
        </w:rPr>
        <w:t xml:space="preserve"> không tiếp tục thực hiện nhiệm vụ do được điều động làm công tác khác hoặc nghỉ hưu, nghỉ chế độ; trên cơ sở xem xét, đánh giá mức độ hoàn thành nhiệm vụ được giao, Sở Tài chính đề xuất Ủy ban nhân dân Thành phố quyết định mức chi trả cụ thể đối với phần tiền thưởng còn lại của khoảng thời gian tham gia làm </w:t>
      </w:r>
      <w:r w:rsidR="00DC4273" w:rsidRPr="007966D1">
        <w:rPr>
          <w:rFonts w:cs="Times New Roman"/>
          <w:bCs/>
          <w:spacing w:val="2"/>
          <w:szCs w:val="28"/>
        </w:rPr>
        <w:t>Ban kiểm soát,</w:t>
      </w:r>
      <w:r w:rsidR="00DC4273" w:rsidRPr="007966D1">
        <w:rPr>
          <w:rFonts w:cs="Times New Roman"/>
          <w:spacing w:val="2"/>
          <w:szCs w:val="28"/>
        </w:rPr>
        <w:t xml:space="preserve"> </w:t>
      </w:r>
      <w:r w:rsidR="00DC4273" w:rsidRPr="007966D1">
        <w:rPr>
          <w:rFonts w:cs="Times New Roman"/>
          <w:spacing w:val="2"/>
          <w:szCs w:val="28"/>
          <w:lang w:val="vi-VN"/>
        </w:rPr>
        <w:t>Kiểm soát viên theo quy định.</w:t>
      </w:r>
    </w:p>
    <w:p w14:paraId="01B51ED1" w14:textId="77777777" w:rsidR="00DC4273" w:rsidRPr="007966D1" w:rsidRDefault="00DC4273" w:rsidP="00BF03CA">
      <w:pPr>
        <w:spacing w:before="100" w:after="60" w:line="264" w:lineRule="auto"/>
        <w:ind w:firstLine="567"/>
        <w:jc w:val="both"/>
        <w:rPr>
          <w:rFonts w:cs="Times New Roman"/>
          <w:spacing w:val="2"/>
          <w:szCs w:val="28"/>
          <w:lang w:val="vi-VN"/>
        </w:rPr>
      </w:pPr>
      <w:r w:rsidRPr="007966D1">
        <w:rPr>
          <w:rFonts w:cs="Times New Roman"/>
          <w:spacing w:val="2"/>
          <w:szCs w:val="28"/>
          <w:lang w:val="vi-VN"/>
        </w:rPr>
        <w:lastRenderedPageBreak/>
        <w:t>3. Thủ tục và hình thức chi trả:</w:t>
      </w:r>
    </w:p>
    <w:p w14:paraId="1C6BE170" w14:textId="7534F1A2" w:rsidR="00DC4273" w:rsidRPr="007966D1" w:rsidRDefault="00FC2A8F" w:rsidP="004754ED">
      <w:pPr>
        <w:spacing w:before="80" w:after="60"/>
        <w:ind w:firstLine="567"/>
        <w:jc w:val="both"/>
        <w:rPr>
          <w:rFonts w:cs="Times New Roman"/>
          <w:spacing w:val="2"/>
          <w:szCs w:val="28"/>
        </w:rPr>
      </w:pPr>
      <w:r>
        <w:rPr>
          <w:rFonts w:cs="Times New Roman"/>
          <w:spacing w:val="2"/>
          <w:szCs w:val="28"/>
          <w:lang w:val="vi-VN"/>
        </w:rPr>
        <w:t>a)</w:t>
      </w:r>
      <w:r w:rsidR="00DC4273" w:rsidRPr="007966D1">
        <w:rPr>
          <w:rFonts w:cs="Times New Roman"/>
          <w:spacing w:val="2"/>
          <w:szCs w:val="28"/>
          <w:lang w:val="vi-VN"/>
        </w:rPr>
        <w:t xml:space="preserve"> </w:t>
      </w:r>
      <w:r w:rsidR="00DC4273" w:rsidRPr="007966D1">
        <w:rPr>
          <w:rFonts w:cs="Times New Roman"/>
          <w:spacing w:val="2"/>
          <w:szCs w:val="28"/>
        </w:rPr>
        <w:t xml:space="preserve">Sau khi thực hiện chuyển số tiền lương, thù lao, tiền thưởng của </w:t>
      </w:r>
      <w:r w:rsidR="00DC4273" w:rsidRPr="007966D1">
        <w:rPr>
          <w:rFonts w:cs="Times New Roman"/>
          <w:bCs/>
          <w:spacing w:val="2"/>
          <w:szCs w:val="28"/>
        </w:rPr>
        <w:t>Trưởng Ban kiểm soát,</w:t>
      </w:r>
      <w:r w:rsidR="00DC4273" w:rsidRPr="007966D1">
        <w:rPr>
          <w:rFonts w:cs="Times New Roman"/>
          <w:spacing w:val="2"/>
          <w:szCs w:val="28"/>
        </w:rPr>
        <w:t xml:space="preserve"> Kiểm soát viên về quỹ tiền lương, thù lao, tiền thưởng của </w:t>
      </w:r>
      <w:r w:rsidR="00DC4273" w:rsidRPr="007966D1">
        <w:rPr>
          <w:rFonts w:cs="Times New Roman"/>
          <w:bCs/>
          <w:spacing w:val="2"/>
          <w:szCs w:val="28"/>
        </w:rPr>
        <w:t>Trưởng Ban kiểm soát,</w:t>
      </w:r>
      <w:r w:rsidR="00DC4273" w:rsidRPr="007966D1">
        <w:rPr>
          <w:rFonts w:cs="Times New Roman"/>
          <w:spacing w:val="2"/>
          <w:szCs w:val="28"/>
        </w:rPr>
        <w:t xml:space="preserve"> Kiểm soát viên do Sở Tài chính quản lý tại Kho bạc Nhà nước Hà Nội, </w:t>
      </w:r>
      <w:r w:rsidR="007966D1" w:rsidRPr="007966D1">
        <w:rPr>
          <w:rFonts w:cs="Times New Roman"/>
          <w:spacing w:val="2"/>
          <w:szCs w:val="28"/>
        </w:rPr>
        <w:t>C</w:t>
      </w:r>
      <w:r w:rsidR="007966D1" w:rsidRPr="007966D1">
        <w:rPr>
          <w:rFonts w:cs="Times New Roman"/>
          <w:spacing w:val="2"/>
          <w:szCs w:val="28"/>
          <w:lang w:val="vi-VN"/>
        </w:rPr>
        <w:t>ông ty</w:t>
      </w:r>
      <w:r w:rsidR="007966D1" w:rsidRPr="007966D1">
        <w:rPr>
          <w:rFonts w:cs="Times New Roman"/>
          <w:spacing w:val="2"/>
          <w:szCs w:val="28"/>
        </w:rPr>
        <w:t xml:space="preserve"> </w:t>
      </w:r>
      <w:r w:rsidR="00DC4273" w:rsidRPr="007966D1">
        <w:rPr>
          <w:rFonts w:cs="Times New Roman"/>
          <w:spacing w:val="2"/>
          <w:szCs w:val="28"/>
        </w:rPr>
        <w:t xml:space="preserve">có văn bản gửi Sở Tài chính báo cáo về việc chuyển tiền lương, thù lao, tiền thưởng của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FD2BCF" w:rsidRPr="007966D1">
        <w:rPr>
          <w:rFonts w:cs="Times New Roman"/>
          <w:spacing w:val="2"/>
          <w:szCs w:val="28"/>
        </w:rPr>
        <w:t xml:space="preserve"> </w:t>
      </w:r>
      <w:r w:rsidR="00DC4273" w:rsidRPr="007966D1">
        <w:rPr>
          <w:rFonts w:cs="Times New Roman"/>
          <w:spacing w:val="2"/>
          <w:szCs w:val="28"/>
        </w:rPr>
        <w:t>kèm theo bản sao (sao y bản chính) chứng từ nộp tiền.</w:t>
      </w:r>
    </w:p>
    <w:p w14:paraId="71B4514A" w14:textId="7687F58B" w:rsidR="00DC4273" w:rsidRPr="007966D1" w:rsidRDefault="00FC2A8F" w:rsidP="004754ED">
      <w:pPr>
        <w:spacing w:before="80" w:after="60"/>
        <w:ind w:firstLine="567"/>
        <w:jc w:val="both"/>
        <w:rPr>
          <w:rFonts w:cs="Times New Roman"/>
          <w:spacing w:val="2"/>
          <w:szCs w:val="28"/>
          <w:lang w:val="vi-VN"/>
        </w:rPr>
      </w:pPr>
      <w:r>
        <w:rPr>
          <w:rFonts w:cs="Times New Roman"/>
          <w:spacing w:val="2"/>
          <w:szCs w:val="28"/>
          <w:lang w:val="vi-VN"/>
        </w:rPr>
        <w:t>b)</w:t>
      </w:r>
      <w:r w:rsidR="00DC4273" w:rsidRPr="007966D1">
        <w:rPr>
          <w:rFonts w:cs="Times New Roman"/>
          <w:spacing w:val="2"/>
          <w:szCs w:val="28"/>
          <w:lang w:val="vi-VN"/>
        </w:rPr>
        <w:t xml:space="preserve"> Căn cứ chứng từ nộp tiền, Sở Tài chính lập thủ tục chi trả vào tài khoản cá nhân của</w:t>
      </w:r>
      <w:r w:rsidR="00DC4273" w:rsidRPr="007966D1">
        <w:rPr>
          <w:rFonts w:cs="Times New Roman"/>
          <w:spacing w:val="2"/>
          <w:szCs w:val="28"/>
        </w:rPr>
        <w:t xml:space="preserve">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FD2BCF" w:rsidRPr="007966D1">
        <w:rPr>
          <w:rFonts w:cs="Times New Roman"/>
          <w:spacing w:val="2"/>
          <w:szCs w:val="28"/>
          <w:lang w:val="vi-VN"/>
        </w:rPr>
        <w:t xml:space="preserve"> </w:t>
      </w:r>
      <w:r w:rsidR="00DC4273" w:rsidRPr="007966D1">
        <w:rPr>
          <w:rFonts w:cs="Times New Roman"/>
          <w:spacing w:val="2"/>
          <w:szCs w:val="28"/>
          <w:lang w:val="vi-VN"/>
        </w:rPr>
        <w:t xml:space="preserve">tại </w:t>
      </w:r>
      <w:r w:rsidR="00F05086">
        <w:rPr>
          <w:rFonts w:cs="Times New Roman"/>
          <w:spacing w:val="2"/>
          <w:szCs w:val="28"/>
        </w:rPr>
        <w:t>doanh nghiệp</w:t>
      </w:r>
      <w:r w:rsidR="00DC4273" w:rsidRPr="007966D1">
        <w:rPr>
          <w:rFonts w:cs="Times New Roman"/>
          <w:spacing w:val="2"/>
          <w:szCs w:val="28"/>
          <w:lang w:val="vi-VN"/>
        </w:rPr>
        <w:t>.</w:t>
      </w:r>
    </w:p>
    <w:p w14:paraId="2D9F7F4B" w14:textId="2FC0057A" w:rsidR="00DC4273" w:rsidRPr="007966D1" w:rsidRDefault="00DC4273" w:rsidP="004754ED">
      <w:pPr>
        <w:pStyle w:val="Heading1"/>
        <w:spacing w:before="80" w:after="60"/>
        <w:ind w:firstLine="567"/>
        <w:jc w:val="both"/>
        <w:rPr>
          <w:rFonts w:ascii="Times New Roman" w:hAnsi="Times New Roman" w:cs="Times New Roman"/>
          <w:b/>
          <w:color w:val="auto"/>
          <w:spacing w:val="2"/>
          <w:sz w:val="28"/>
          <w:szCs w:val="28"/>
        </w:rPr>
      </w:pPr>
      <w:r w:rsidRPr="007966D1">
        <w:rPr>
          <w:rFonts w:ascii="Times New Roman" w:hAnsi="Times New Roman" w:cs="Times New Roman"/>
          <w:b/>
          <w:color w:val="auto"/>
          <w:spacing w:val="2"/>
          <w:sz w:val="28"/>
          <w:szCs w:val="28"/>
        </w:rPr>
        <w:t xml:space="preserve">Điều </w:t>
      </w:r>
      <w:r w:rsidR="007966D1">
        <w:rPr>
          <w:rFonts w:ascii="Times New Roman" w:hAnsi="Times New Roman" w:cs="Times New Roman"/>
          <w:b/>
          <w:color w:val="auto"/>
          <w:spacing w:val="2"/>
          <w:sz w:val="28"/>
          <w:szCs w:val="28"/>
        </w:rPr>
        <w:t>9</w:t>
      </w:r>
      <w:r w:rsidRPr="007966D1">
        <w:rPr>
          <w:rFonts w:ascii="Times New Roman" w:hAnsi="Times New Roman" w:cs="Times New Roman"/>
          <w:b/>
          <w:color w:val="auto"/>
          <w:spacing w:val="2"/>
          <w:sz w:val="28"/>
          <w:szCs w:val="28"/>
        </w:rPr>
        <w:t>. Quyết toán, xử lý số dư và công khai thông tin của quỹ tiền lương, thù lao, tiền thưởng của Trưởng Ban kiểm soát, Kiểm soát viên.</w:t>
      </w:r>
    </w:p>
    <w:p w14:paraId="5AE31A04" w14:textId="77777777" w:rsidR="00DC4273" w:rsidRPr="007966D1" w:rsidRDefault="00DC4273" w:rsidP="004754ED">
      <w:pPr>
        <w:spacing w:before="80" w:after="60"/>
        <w:ind w:firstLine="567"/>
        <w:jc w:val="both"/>
        <w:rPr>
          <w:rFonts w:cs="Times New Roman"/>
          <w:spacing w:val="2"/>
          <w:szCs w:val="28"/>
          <w:lang w:val="vi-VN"/>
        </w:rPr>
      </w:pPr>
      <w:r w:rsidRPr="007966D1">
        <w:rPr>
          <w:rFonts w:cs="Times New Roman"/>
          <w:spacing w:val="2"/>
          <w:szCs w:val="28"/>
          <w:lang w:val="vi-VN"/>
        </w:rPr>
        <w:t>1. Quyết toán:</w:t>
      </w:r>
    </w:p>
    <w:p w14:paraId="5569E704" w14:textId="736C002A" w:rsidR="00DC4273" w:rsidRPr="007966D1" w:rsidRDefault="00DC4273" w:rsidP="004754ED">
      <w:pPr>
        <w:spacing w:before="80" w:after="60"/>
        <w:ind w:firstLine="567"/>
        <w:jc w:val="both"/>
        <w:rPr>
          <w:rFonts w:cs="Times New Roman"/>
          <w:spacing w:val="2"/>
          <w:szCs w:val="28"/>
          <w:lang w:val="vi-VN"/>
        </w:rPr>
      </w:pPr>
      <w:r w:rsidRPr="007966D1">
        <w:rPr>
          <w:rFonts w:cs="Times New Roman"/>
          <w:spacing w:val="2"/>
          <w:szCs w:val="28"/>
          <w:lang w:val="vi-VN"/>
        </w:rPr>
        <w:t xml:space="preserve">Cuối niên độ kế toán, Sở Tài chính lập báo cáo quyết toán quỹ tiền lương, thù lao, tiền thưởng của </w:t>
      </w:r>
      <w:r w:rsidR="00FD2BCF">
        <w:rPr>
          <w:spacing w:val="2"/>
          <w:szCs w:val="28"/>
        </w:rPr>
        <w:t>Trưởng b</w:t>
      </w:r>
      <w:r w:rsidR="00FD2BCF" w:rsidRPr="007966D1">
        <w:rPr>
          <w:bCs/>
          <w:spacing w:val="2"/>
          <w:szCs w:val="28"/>
        </w:rPr>
        <w:t>an kiểm soát,</w:t>
      </w:r>
      <w:r w:rsidR="00FD2BCF" w:rsidRPr="007966D1">
        <w:rPr>
          <w:spacing w:val="2"/>
          <w:szCs w:val="28"/>
        </w:rPr>
        <w:t xml:space="preserve"> </w:t>
      </w:r>
      <w:r w:rsidR="00FD2BCF" w:rsidRPr="007966D1">
        <w:rPr>
          <w:spacing w:val="2"/>
          <w:szCs w:val="28"/>
          <w:lang w:val="vi-VN"/>
        </w:rPr>
        <w:t>Kiểm soát viên</w:t>
      </w:r>
      <w:r w:rsidR="00FD2BCF" w:rsidRPr="007966D1">
        <w:rPr>
          <w:rFonts w:cs="Times New Roman"/>
          <w:spacing w:val="2"/>
          <w:szCs w:val="28"/>
          <w:lang w:val="vi-VN"/>
        </w:rPr>
        <w:t xml:space="preserve"> </w:t>
      </w:r>
      <w:r w:rsidRPr="007966D1">
        <w:rPr>
          <w:rFonts w:cs="Times New Roman"/>
          <w:spacing w:val="2"/>
          <w:szCs w:val="28"/>
          <w:lang w:val="vi-VN"/>
        </w:rPr>
        <w:t>trình UBND Thành phố xem xét, phê duyệt.</w:t>
      </w:r>
    </w:p>
    <w:p w14:paraId="5AD05CF1" w14:textId="61818A44" w:rsidR="00DC4273" w:rsidRPr="007966D1" w:rsidRDefault="00DC4273" w:rsidP="004754ED">
      <w:pPr>
        <w:spacing w:before="80" w:after="60"/>
        <w:ind w:firstLine="567"/>
        <w:jc w:val="both"/>
        <w:rPr>
          <w:rFonts w:cs="Times New Roman"/>
          <w:spacing w:val="2"/>
          <w:szCs w:val="28"/>
          <w:lang w:val="vi-VN"/>
        </w:rPr>
      </w:pPr>
      <w:r w:rsidRPr="007966D1">
        <w:rPr>
          <w:rFonts w:cs="Times New Roman"/>
          <w:spacing w:val="2"/>
          <w:szCs w:val="28"/>
          <w:lang w:val="vi-VN"/>
        </w:rPr>
        <w:t>2. Xử lý số dư:</w:t>
      </w:r>
    </w:p>
    <w:p w14:paraId="068A7740" w14:textId="32274B63" w:rsidR="00DC4273" w:rsidRPr="007966D1" w:rsidRDefault="00DC4273" w:rsidP="004754ED">
      <w:pPr>
        <w:spacing w:before="80" w:after="60"/>
        <w:ind w:firstLine="567"/>
        <w:jc w:val="both"/>
        <w:rPr>
          <w:rFonts w:cs="Times New Roman"/>
          <w:spacing w:val="2"/>
          <w:szCs w:val="28"/>
          <w:lang w:val="vi-VN"/>
        </w:rPr>
      </w:pPr>
      <w:r w:rsidRPr="007966D1">
        <w:rPr>
          <w:rFonts w:cs="Times New Roman"/>
          <w:spacing w:val="2"/>
          <w:szCs w:val="28"/>
          <w:lang w:val="vi-VN"/>
        </w:rPr>
        <w:t xml:space="preserve">Kết thúc năm tài chính, chậm nhất 15 ngày sau khi </w:t>
      </w:r>
      <w:r w:rsidR="00FF4899">
        <w:rPr>
          <w:rFonts w:cs="Times New Roman"/>
          <w:spacing w:val="2"/>
          <w:szCs w:val="28"/>
        </w:rPr>
        <w:t>UBND</w:t>
      </w:r>
      <w:r w:rsidRPr="007966D1">
        <w:rPr>
          <w:rFonts w:cs="Times New Roman"/>
          <w:spacing w:val="2"/>
          <w:szCs w:val="28"/>
          <w:lang w:val="vi-VN"/>
        </w:rPr>
        <w:t xml:space="preserve"> Thành phố thực hiện quyết toán quỹ tiền lương, thù lao, tiền thưởng của </w:t>
      </w:r>
      <w:r w:rsidRPr="007966D1">
        <w:rPr>
          <w:rFonts w:cs="Times New Roman"/>
          <w:bCs/>
          <w:spacing w:val="2"/>
          <w:szCs w:val="28"/>
        </w:rPr>
        <w:t>Trưởng Ban kiểm soát,</w:t>
      </w:r>
      <w:r w:rsidRPr="007966D1">
        <w:rPr>
          <w:rFonts w:cs="Times New Roman"/>
          <w:spacing w:val="2"/>
          <w:szCs w:val="28"/>
        </w:rPr>
        <w:t xml:space="preserve"> </w:t>
      </w:r>
      <w:r w:rsidRPr="007966D1">
        <w:rPr>
          <w:rFonts w:cs="Times New Roman"/>
          <w:spacing w:val="2"/>
          <w:szCs w:val="28"/>
          <w:lang w:val="vi-VN"/>
        </w:rPr>
        <w:t xml:space="preserve">Kiểm soát viên; trường hợp quỹ tiền lương, thù lao, tiền thưởng </w:t>
      </w:r>
      <w:r w:rsidRPr="007966D1">
        <w:rPr>
          <w:rFonts w:cs="Times New Roman"/>
          <w:spacing w:val="2"/>
          <w:szCs w:val="28"/>
        </w:rPr>
        <w:t xml:space="preserve">do </w:t>
      </w:r>
      <w:r w:rsidRPr="007966D1">
        <w:rPr>
          <w:rFonts w:cs="Times New Roman"/>
          <w:spacing w:val="2"/>
          <w:szCs w:val="28"/>
          <w:lang w:val="vi-VN"/>
        </w:rPr>
        <w:t>Sở Tài chính</w:t>
      </w:r>
      <w:r w:rsidRPr="007966D1">
        <w:rPr>
          <w:rFonts w:cs="Times New Roman"/>
          <w:spacing w:val="2"/>
          <w:szCs w:val="28"/>
        </w:rPr>
        <w:t xml:space="preserve"> quản lý tại Kho bạc Nhà nước Hà Nội</w:t>
      </w:r>
      <w:r w:rsidRPr="007966D1">
        <w:rPr>
          <w:rFonts w:cs="Times New Roman"/>
          <w:spacing w:val="2"/>
          <w:szCs w:val="28"/>
          <w:lang w:val="vi-VN"/>
        </w:rPr>
        <w:t xml:space="preserve"> còn số dư thì Sở Tài chính có trách nhiệm chuyển trả số dư lại cho </w:t>
      </w:r>
      <w:r w:rsidR="00E64FC8">
        <w:rPr>
          <w:rFonts w:cs="Times New Roman"/>
          <w:spacing w:val="2"/>
          <w:szCs w:val="28"/>
        </w:rPr>
        <w:t>doanh nghiệp</w:t>
      </w:r>
      <w:r w:rsidRPr="007966D1">
        <w:rPr>
          <w:rFonts w:cs="Times New Roman"/>
          <w:spacing w:val="2"/>
          <w:szCs w:val="28"/>
          <w:lang w:val="vi-VN"/>
        </w:rPr>
        <w:t xml:space="preserve">. </w:t>
      </w:r>
    </w:p>
    <w:p w14:paraId="090D82BB" w14:textId="536B092F" w:rsidR="00DC4273" w:rsidRPr="007966D1" w:rsidRDefault="007966D1" w:rsidP="004754ED">
      <w:pPr>
        <w:spacing w:before="80" w:after="60"/>
        <w:ind w:firstLine="567"/>
        <w:jc w:val="both"/>
        <w:rPr>
          <w:rFonts w:cs="Times New Roman"/>
          <w:spacing w:val="2"/>
          <w:szCs w:val="28"/>
          <w:lang w:val="vi-VN"/>
        </w:rPr>
      </w:pPr>
      <w:r w:rsidRPr="007966D1">
        <w:rPr>
          <w:rFonts w:cs="Times New Roman"/>
          <w:spacing w:val="2"/>
          <w:szCs w:val="28"/>
        </w:rPr>
        <w:t>C</w:t>
      </w:r>
      <w:r w:rsidRPr="007966D1">
        <w:rPr>
          <w:rFonts w:cs="Times New Roman"/>
          <w:spacing w:val="2"/>
          <w:szCs w:val="28"/>
          <w:lang w:val="vi-VN"/>
        </w:rPr>
        <w:t xml:space="preserve">ông ty </w:t>
      </w:r>
      <w:r w:rsidR="00DC4273" w:rsidRPr="007966D1">
        <w:rPr>
          <w:rFonts w:cs="Times New Roman"/>
          <w:spacing w:val="2"/>
          <w:szCs w:val="28"/>
          <w:lang w:val="vi-VN"/>
        </w:rPr>
        <w:t>hạch toán số tiền nhận lại theo quy định kế toán hiện hành.</w:t>
      </w:r>
    </w:p>
    <w:p w14:paraId="665D076A" w14:textId="77777777" w:rsidR="00DC4273" w:rsidRPr="007966D1" w:rsidRDefault="00DC4273" w:rsidP="004754ED">
      <w:pPr>
        <w:spacing w:before="80" w:after="60"/>
        <w:ind w:firstLine="567"/>
        <w:jc w:val="both"/>
        <w:rPr>
          <w:rFonts w:cs="Times New Roman"/>
          <w:spacing w:val="2"/>
          <w:szCs w:val="28"/>
          <w:lang w:val="vi-VN"/>
        </w:rPr>
      </w:pPr>
      <w:r w:rsidRPr="007966D1">
        <w:rPr>
          <w:rFonts w:cs="Times New Roman"/>
          <w:spacing w:val="2"/>
          <w:szCs w:val="28"/>
          <w:lang w:val="vi-VN"/>
        </w:rPr>
        <w:t xml:space="preserve">3. Công khai thông tin về tiền lương, thù lao, tiền thưởng của </w:t>
      </w:r>
      <w:r w:rsidRPr="007966D1">
        <w:rPr>
          <w:rFonts w:cs="Times New Roman"/>
          <w:bCs/>
          <w:spacing w:val="2"/>
          <w:szCs w:val="28"/>
        </w:rPr>
        <w:t>Trưởng Ban kiểm soát,</w:t>
      </w:r>
      <w:r w:rsidRPr="007966D1">
        <w:rPr>
          <w:rFonts w:cs="Times New Roman"/>
          <w:spacing w:val="2"/>
          <w:szCs w:val="28"/>
        </w:rPr>
        <w:t xml:space="preserve"> </w:t>
      </w:r>
      <w:r w:rsidRPr="007966D1">
        <w:rPr>
          <w:rFonts w:cs="Times New Roman"/>
          <w:spacing w:val="2"/>
          <w:szCs w:val="28"/>
          <w:lang w:val="vi-VN"/>
        </w:rPr>
        <w:t xml:space="preserve">Kiểm soát viên: </w:t>
      </w:r>
    </w:p>
    <w:p w14:paraId="19F2524A" w14:textId="7949C5F1" w:rsidR="00DC4273" w:rsidRPr="007966D1" w:rsidRDefault="00DC4273" w:rsidP="004754ED">
      <w:pPr>
        <w:spacing w:before="80" w:after="60"/>
        <w:ind w:firstLine="567"/>
        <w:jc w:val="both"/>
        <w:rPr>
          <w:rFonts w:cs="Times New Roman"/>
          <w:spacing w:val="2"/>
          <w:szCs w:val="28"/>
        </w:rPr>
      </w:pPr>
      <w:r w:rsidRPr="007966D1">
        <w:rPr>
          <w:rFonts w:cs="Times New Roman"/>
          <w:spacing w:val="2"/>
          <w:szCs w:val="28"/>
        </w:rPr>
        <w:t>Trước ngày 31 tháng 5 hàng năm,</w:t>
      </w:r>
      <w:r w:rsidRPr="007966D1">
        <w:rPr>
          <w:rFonts w:cs="Times New Roman"/>
          <w:spacing w:val="2"/>
          <w:szCs w:val="28"/>
          <w:lang w:val="vi-VN"/>
        </w:rPr>
        <w:t xml:space="preserve"> Sở Tài chính </w:t>
      </w:r>
      <w:r w:rsidRPr="007966D1">
        <w:rPr>
          <w:rFonts w:cs="Times New Roman"/>
          <w:spacing w:val="2"/>
          <w:szCs w:val="28"/>
        </w:rPr>
        <w:t xml:space="preserve">thực hiện </w:t>
      </w:r>
      <w:r w:rsidRPr="007966D1">
        <w:rPr>
          <w:rFonts w:cs="Times New Roman"/>
          <w:spacing w:val="2"/>
          <w:szCs w:val="28"/>
          <w:lang w:val="vi-VN"/>
        </w:rPr>
        <w:t>công khai quỹ tiền lương, thù lao, tiền thưởng; mức tiền lương, thù lao, tiền thưởng và thu nhập bình quân hàng tháng, năm (năm trước liền kề) của</w:t>
      </w:r>
      <w:r w:rsidRPr="007966D1">
        <w:rPr>
          <w:rFonts w:cs="Times New Roman"/>
          <w:spacing w:val="2"/>
          <w:szCs w:val="28"/>
        </w:rPr>
        <w:t xml:space="preserve"> </w:t>
      </w:r>
      <w:r w:rsidRPr="007966D1">
        <w:rPr>
          <w:rFonts w:cs="Times New Roman"/>
          <w:bCs/>
          <w:spacing w:val="2"/>
          <w:szCs w:val="28"/>
        </w:rPr>
        <w:t>Ban kiểm soát,</w:t>
      </w:r>
      <w:r w:rsidRPr="007966D1">
        <w:rPr>
          <w:rFonts w:cs="Times New Roman"/>
          <w:spacing w:val="2"/>
          <w:szCs w:val="28"/>
        </w:rPr>
        <w:t xml:space="preserve"> </w:t>
      </w:r>
      <w:r w:rsidRPr="007966D1">
        <w:rPr>
          <w:rFonts w:cs="Times New Roman"/>
          <w:spacing w:val="2"/>
          <w:szCs w:val="28"/>
          <w:lang w:val="vi-VN"/>
        </w:rPr>
        <w:t>Kiểm soát viên trên trang thông tin điện tử của Sở Tài chính; báo cáo UBND Thành phố để công khai trên Cổng thông tin điện tử của Thành phố và gửi về Bộ Lao động</w:t>
      </w:r>
      <w:r w:rsidR="00BF03CA">
        <w:rPr>
          <w:rFonts w:cs="Times New Roman"/>
          <w:spacing w:val="2"/>
          <w:szCs w:val="28"/>
        </w:rPr>
        <w:t xml:space="preserve"> -</w:t>
      </w:r>
      <w:r w:rsidRPr="007966D1">
        <w:rPr>
          <w:rFonts w:cs="Times New Roman"/>
          <w:spacing w:val="2"/>
          <w:szCs w:val="28"/>
          <w:lang w:val="vi-VN"/>
        </w:rPr>
        <w:t xml:space="preserve"> Thương binh và Xã hội để tổng hợp theo dõi.</w:t>
      </w:r>
    </w:p>
    <w:p w14:paraId="5A12ADA0" w14:textId="77777777" w:rsidR="001F6DB0" w:rsidRPr="00A550A7" w:rsidRDefault="001F6DB0" w:rsidP="001F6DB0">
      <w:pPr>
        <w:pStyle w:val="Than"/>
        <w:widowControl w:val="0"/>
        <w:spacing w:before="0"/>
        <w:mirrorIndents/>
        <w:rPr>
          <w:rFonts w:ascii="Times New Roman" w:hAnsi="Times New Roman"/>
          <w:spacing w:val="2"/>
          <w:sz w:val="16"/>
          <w:szCs w:val="16"/>
        </w:rPr>
      </w:pPr>
    </w:p>
    <w:p w14:paraId="199BCAF0" w14:textId="0014ED2F" w:rsidR="001F6DB0" w:rsidRPr="00A550A7" w:rsidRDefault="001F6DB0" w:rsidP="00A550A7">
      <w:pPr>
        <w:pStyle w:val="Heading1"/>
        <w:spacing w:before="0" w:line="240" w:lineRule="auto"/>
        <w:jc w:val="center"/>
        <w:rPr>
          <w:rFonts w:ascii="Times New Roman" w:hAnsi="Times New Roman" w:cs="Times New Roman"/>
          <w:b/>
          <w:color w:val="auto"/>
          <w:spacing w:val="2"/>
          <w:sz w:val="28"/>
          <w:szCs w:val="28"/>
        </w:rPr>
      </w:pPr>
      <w:r w:rsidRPr="00A550A7">
        <w:rPr>
          <w:rFonts w:ascii="Times New Roman" w:hAnsi="Times New Roman" w:cs="Times New Roman"/>
          <w:b/>
          <w:color w:val="auto"/>
          <w:spacing w:val="2"/>
          <w:sz w:val="28"/>
          <w:szCs w:val="28"/>
        </w:rPr>
        <w:t>CHƯƠNG V</w:t>
      </w:r>
    </w:p>
    <w:p w14:paraId="08C51DAD" w14:textId="2883F5C6" w:rsidR="001F6DB0" w:rsidRPr="00087104" w:rsidRDefault="001F6DB0" w:rsidP="00A550A7">
      <w:pPr>
        <w:pStyle w:val="Heading1"/>
        <w:spacing w:before="0" w:line="240" w:lineRule="auto"/>
        <w:jc w:val="center"/>
        <w:rPr>
          <w:rFonts w:ascii="Times New Roman" w:hAnsi="Times New Roman" w:cs="Times New Roman"/>
          <w:b/>
          <w:color w:val="auto"/>
          <w:spacing w:val="2"/>
          <w:sz w:val="26"/>
          <w:szCs w:val="26"/>
        </w:rPr>
      </w:pPr>
      <w:r w:rsidRPr="00087104">
        <w:rPr>
          <w:rFonts w:ascii="Times New Roman" w:hAnsi="Times New Roman" w:cs="Times New Roman"/>
          <w:b/>
          <w:color w:val="auto"/>
          <w:spacing w:val="2"/>
          <w:sz w:val="26"/>
          <w:szCs w:val="26"/>
        </w:rPr>
        <w:t>CHẾ ĐỘ HOẠT ĐỘNG CỦA BAN KIỂM SOÁT, KIỂM SOÁT VIÊN</w:t>
      </w:r>
    </w:p>
    <w:p w14:paraId="0D102A13" w14:textId="77777777" w:rsidR="001F6DB0" w:rsidRPr="00A550A7" w:rsidRDefault="001F6DB0" w:rsidP="001F6DB0">
      <w:pPr>
        <w:pStyle w:val="Than"/>
        <w:widowControl w:val="0"/>
        <w:spacing w:before="0"/>
        <w:mirrorIndents/>
        <w:rPr>
          <w:rFonts w:ascii="Times New Roman" w:hAnsi="Times New Roman"/>
          <w:spacing w:val="2"/>
          <w:sz w:val="16"/>
          <w:szCs w:val="16"/>
        </w:rPr>
      </w:pPr>
    </w:p>
    <w:p w14:paraId="402AE588" w14:textId="4DFF9A72" w:rsidR="00FA2E8B" w:rsidRPr="00A550A7" w:rsidRDefault="00C70A10" w:rsidP="004754ED">
      <w:pPr>
        <w:pStyle w:val="Heading1"/>
        <w:spacing w:before="80" w:after="60" w:line="257" w:lineRule="auto"/>
        <w:ind w:firstLine="567"/>
        <w:rPr>
          <w:rFonts w:ascii="Times New Roman" w:hAnsi="Times New Roman"/>
          <w:color w:val="auto"/>
          <w:spacing w:val="2"/>
        </w:rPr>
      </w:pPr>
      <w:r w:rsidRPr="00A550A7">
        <w:rPr>
          <w:rFonts w:ascii="Times New Roman" w:hAnsi="Times New Roman" w:cs="Times New Roman"/>
          <w:b/>
          <w:color w:val="auto"/>
          <w:spacing w:val="2"/>
          <w:sz w:val="28"/>
          <w:szCs w:val="28"/>
        </w:rPr>
        <w:t xml:space="preserve">Điều </w:t>
      </w:r>
      <w:r w:rsidR="007966D1">
        <w:rPr>
          <w:rFonts w:ascii="Times New Roman" w:hAnsi="Times New Roman" w:cs="Times New Roman"/>
          <w:b/>
          <w:color w:val="auto"/>
          <w:spacing w:val="2"/>
          <w:sz w:val="28"/>
          <w:szCs w:val="28"/>
        </w:rPr>
        <w:t>10</w:t>
      </w:r>
      <w:r w:rsidRPr="00A550A7">
        <w:rPr>
          <w:rFonts w:ascii="Times New Roman" w:hAnsi="Times New Roman" w:cs="Times New Roman"/>
          <w:b/>
          <w:color w:val="auto"/>
          <w:spacing w:val="2"/>
          <w:sz w:val="28"/>
          <w:szCs w:val="28"/>
        </w:rPr>
        <w:t xml:space="preserve">. Chế độ hoạt động của </w:t>
      </w:r>
      <w:r w:rsidR="000F43A3" w:rsidRPr="00A550A7">
        <w:rPr>
          <w:rFonts w:ascii="Times New Roman" w:hAnsi="Times New Roman" w:cs="Times New Roman"/>
          <w:b/>
          <w:color w:val="auto"/>
          <w:spacing w:val="2"/>
          <w:sz w:val="28"/>
          <w:szCs w:val="28"/>
        </w:rPr>
        <w:t>Ban Kiểm soát</w:t>
      </w:r>
      <w:r w:rsidR="00631CF8" w:rsidRPr="00A550A7">
        <w:rPr>
          <w:rFonts w:ascii="Times New Roman" w:hAnsi="Times New Roman" w:cs="Times New Roman"/>
          <w:b/>
          <w:color w:val="auto"/>
          <w:spacing w:val="2"/>
          <w:sz w:val="28"/>
          <w:szCs w:val="28"/>
        </w:rPr>
        <w:t>, Kiểm soát viên</w:t>
      </w:r>
    </w:p>
    <w:p w14:paraId="48B468F3" w14:textId="4A7540FD" w:rsidR="00FA2E8B" w:rsidRPr="00A550A7" w:rsidRDefault="00FA2E8B" w:rsidP="004754ED">
      <w:pPr>
        <w:pStyle w:val="Vnbnnidung0"/>
        <w:spacing w:before="80" w:after="60" w:line="257" w:lineRule="auto"/>
        <w:ind w:firstLine="567"/>
        <w:jc w:val="both"/>
        <w:rPr>
          <w:spacing w:val="2"/>
          <w:sz w:val="28"/>
          <w:szCs w:val="28"/>
        </w:rPr>
      </w:pPr>
      <w:r w:rsidRPr="00A550A7">
        <w:rPr>
          <w:rStyle w:val="Vnbnnidung"/>
          <w:spacing w:val="2"/>
          <w:sz w:val="28"/>
          <w:szCs w:val="28"/>
          <w:lang w:eastAsia="vi-VN"/>
        </w:rPr>
        <w:t xml:space="preserve">1. Căn cứ quy mô của công ty, cơ quan đại diện chủ sở hữu quyết định thành lập Ban kiểm soát có từ 01 đến 03 Kiểm soát viên, trong đó có </w:t>
      </w:r>
      <w:r w:rsidR="00B87EA9" w:rsidRPr="00A550A7">
        <w:rPr>
          <w:rStyle w:val="Vnbnnidung"/>
          <w:spacing w:val="2"/>
          <w:sz w:val="28"/>
          <w:szCs w:val="28"/>
          <w:lang w:eastAsia="vi-VN"/>
        </w:rPr>
        <w:t>01 Kiểm soát viên chuyên trách đồng thời làm nhiệm vụ của Trưởng Ban kiểm soát</w:t>
      </w:r>
      <w:r w:rsidR="00FA2BAC" w:rsidRPr="00A550A7">
        <w:rPr>
          <w:rStyle w:val="Vnbnnidung"/>
          <w:spacing w:val="2"/>
          <w:sz w:val="28"/>
          <w:szCs w:val="28"/>
          <w:lang w:eastAsia="vi-VN"/>
        </w:rPr>
        <w:t xml:space="preserve"> (sau đây được gọi là Trưởng Ban kiểm soát)</w:t>
      </w:r>
      <w:r w:rsidR="00B87EA9" w:rsidRPr="00A550A7">
        <w:rPr>
          <w:rStyle w:val="Vnbnnidung"/>
          <w:spacing w:val="2"/>
          <w:sz w:val="28"/>
          <w:szCs w:val="28"/>
          <w:lang w:eastAsia="vi-VN"/>
        </w:rPr>
        <w:t>, các Kiểm soát viên còn lại hoạt động theo chế độ kiêm nhiệm</w:t>
      </w:r>
      <w:r w:rsidRPr="00A550A7">
        <w:rPr>
          <w:rStyle w:val="Vnbnnidung"/>
          <w:spacing w:val="2"/>
          <w:sz w:val="28"/>
          <w:szCs w:val="28"/>
          <w:lang w:eastAsia="vi-VN"/>
        </w:rPr>
        <w:t xml:space="preserve">. Nhiệm kỳ Kiểm soát viên không quá 05 năm và có thể được bổ </w:t>
      </w:r>
      <w:r w:rsidRPr="00A550A7">
        <w:rPr>
          <w:rStyle w:val="Vnbnnidung"/>
          <w:spacing w:val="2"/>
          <w:sz w:val="28"/>
          <w:szCs w:val="28"/>
          <w:lang w:eastAsia="vi-VN"/>
        </w:rPr>
        <w:lastRenderedPageBreak/>
        <w:t xml:space="preserve">nhiệm lại nhưng không quá 02 nhiệm kỳ tại công ty đó. Trường hợp Ban kiểm soát chỉ có 01 Kiểm soát viên thì Kiểm soát viên đó </w:t>
      </w:r>
      <w:r w:rsidR="00B87EA9" w:rsidRPr="00A550A7">
        <w:rPr>
          <w:rStyle w:val="Vnbnnidung"/>
          <w:spacing w:val="2"/>
          <w:sz w:val="28"/>
          <w:szCs w:val="28"/>
          <w:lang w:eastAsia="vi-VN"/>
        </w:rPr>
        <w:t>hoạt động theo chế độ chuyên trách đồng thời làm nhiệm vụ của</w:t>
      </w:r>
      <w:r w:rsidRPr="00A550A7">
        <w:rPr>
          <w:rStyle w:val="Vnbnnidung"/>
          <w:spacing w:val="2"/>
          <w:sz w:val="28"/>
          <w:szCs w:val="28"/>
          <w:lang w:eastAsia="vi-VN"/>
        </w:rPr>
        <w:t xml:space="preserve"> Trưởng Ban kiểm soát và phải đáp ứng tiêu chuẩn của Trưởng Ban kiểm soát.</w:t>
      </w:r>
    </w:p>
    <w:p w14:paraId="4C2B0440" w14:textId="77777777" w:rsidR="00FA2E8B" w:rsidRPr="00A550A7" w:rsidRDefault="00FA2E8B" w:rsidP="004754ED">
      <w:pPr>
        <w:pStyle w:val="Vnbnnidung0"/>
        <w:spacing w:before="80" w:after="60" w:line="257" w:lineRule="auto"/>
        <w:ind w:firstLine="567"/>
        <w:jc w:val="both"/>
        <w:rPr>
          <w:rStyle w:val="Vnbnnidung"/>
          <w:spacing w:val="2"/>
          <w:sz w:val="28"/>
          <w:szCs w:val="28"/>
          <w:lang w:eastAsia="vi-VN"/>
        </w:rPr>
      </w:pPr>
      <w:bookmarkStart w:id="11" w:name="bookmark756"/>
      <w:bookmarkEnd w:id="11"/>
      <w:r w:rsidRPr="00A550A7">
        <w:rPr>
          <w:rStyle w:val="Vnbnnidung"/>
          <w:spacing w:val="2"/>
          <w:sz w:val="28"/>
          <w:szCs w:val="28"/>
          <w:lang w:eastAsia="vi-VN"/>
        </w:rPr>
        <w:t>2. Một cá nhân có thể đồng thời được bổ nhiệm làm Kiểm soát viên của không quá 04 doanh nghiệp nhà nước.</w:t>
      </w:r>
    </w:p>
    <w:p w14:paraId="294EDA27" w14:textId="79C55371" w:rsidR="00841984" w:rsidRPr="00A550A7" w:rsidRDefault="00841984" w:rsidP="004754ED">
      <w:pPr>
        <w:pStyle w:val="NormalWeb"/>
        <w:spacing w:before="80" w:beforeAutospacing="0" w:after="60" w:afterAutospacing="0" w:line="257" w:lineRule="auto"/>
        <w:ind w:firstLine="567"/>
        <w:jc w:val="both"/>
        <w:rPr>
          <w:spacing w:val="2"/>
          <w:sz w:val="28"/>
          <w:szCs w:val="28"/>
        </w:rPr>
      </w:pPr>
      <w:r w:rsidRPr="00A550A7">
        <w:rPr>
          <w:spacing w:val="2"/>
          <w:sz w:val="28"/>
          <w:szCs w:val="28"/>
        </w:rPr>
        <w:t xml:space="preserve">3. </w:t>
      </w:r>
      <w:r w:rsidR="00FA2BAC" w:rsidRPr="00A550A7">
        <w:rPr>
          <w:spacing w:val="2"/>
          <w:sz w:val="28"/>
          <w:szCs w:val="28"/>
        </w:rPr>
        <w:t xml:space="preserve">Trưởng Ban </w:t>
      </w:r>
      <w:r w:rsidRPr="00A550A7">
        <w:rPr>
          <w:spacing w:val="2"/>
          <w:sz w:val="28"/>
          <w:szCs w:val="28"/>
        </w:rPr>
        <w:t>Kiểm soát chịu trách nhiệm trực tiếp về kết quả công việc được UBND Thành phố phân công, đồng thời cùng với các</w:t>
      </w:r>
      <w:r w:rsidR="00B87EA9" w:rsidRPr="00A550A7">
        <w:rPr>
          <w:spacing w:val="2"/>
          <w:sz w:val="28"/>
          <w:szCs w:val="28"/>
        </w:rPr>
        <w:t xml:space="preserve"> thành viên Ban k</w:t>
      </w:r>
      <w:r w:rsidRPr="00A550A7">
        <w:rPr>
          <w:spacing w:val="2"/>
          <w:sz w:val="28"/>
          <w:szCs w:val="28"/>
        </w:rPr>
        <w:t xml:space="preserve">iểm soát khác chịu trách nhiệm về kết quả hoạt động chung của </w:t>
      </w:r>
      <w:r w:rsidR="00DB50E9" w:rsidRPr="00A550A7">
        <w:rPr>
          <w:spacing w:val="2"/>
          <w:sz w:val="28"/>
          <w:szCs w:val="28"/>
        </w:rPr>
        <w:t>Ban Kiểm soát</w:t>
      </w:r>
      <w:r w:rsidRPr="00A550A7">
        <w:rPr>
          <w:spacing w:val="2"/>
          <w:sz w:val="28"/>
          <w:szCs w:val="28"/>
        </w:rPr>
        <w:t xml:space="preserve"> tại Công ty.</w:t>
      </w:r>
    </w:p>
    <w:p w14:paraId="5113C7E8" w14:textId="2596D3A0" w:rsidR="00537B3F" w:rsidRPr="00A550A7" w:rsidRDefault="00841984" w:rsidP="004754ED">
      <w:pPr>
        <w:pStyle w:val="NormalWeb"/>
        <w:spacing w:before="80" w:beforeAutospacing="0" w:after="60" w:afterAutospacing="0" w:line="257" w:lineRule="auto"/>
        <w:ind w:firstLine="567"/>
        <w:jc w:val="both"/>
        <w:rPr>
          <w:spacing w:val="2"/>
          <w:sz w:val="28"/>
          <w:szCs w:val="28"/>
        </w:rPr>
      </w:pPr>
      <w:r w:rsidRPr="00A550A7">
        <w:rPr>
          <w:spacing w:val="2"/>
          <w:sz w:val="28"/>
          <w:szCs w:val="28"/>
        </w:rPr>
        <w:t>4. Kiểm soát</w:t>
      </w:r>
      <w:r w:rsidR="00A24EE3" w:rsidRPr="00A550A7">
        <w:rPr>
          <w:spacing w:val="2"/>
          <w:sz w:val="28"/>
          <w:szCs w:val="28"/>
        </w:rPr>
        <w:t xml:space="preserve"> </w:t>
      </w:r>
      <w:r w:rsidR="00B87EA9" w:rsidRPr="00A550A7">
        <w:rPr>
          <w:spacing w:val="2"/>
          <w:sz w:val="28"/>
          <w:szCs w:val="28"/>
        </w:rPr>
        <w:t xml:space="preserve">viên </w:t>
      </w:r>
      <w:r w:rsidR="00A24EE3" w:rsidRPr="00A550A7">
        <w:rPr>
          <w:spacing w:val="2"/>
          <w:sz w:val="28"/>
          <w:szCs w:val="28"/>
        </w:rPr>
        <w:t>hoạt động theo chế độ chuyên trách</w:t>
      </w:r>
      <w:r w:rsidRPr="00A550A7">
        <w:rPr>
          <w:spacing w:val="2"/>
          <w:sz w:val="28"/>
          <w:szCs w:val="28"/>
        </w:rPr>
        <w:t xml:space="preserve"> có trách nhiệm tổng hợp ý kiến của các Kiểm soát viên khác vào các báo cáo, </w:t>
      </w:r>
      <w:r w:rsidR="00FD5FAD">
        <w:rPr>
          <w:spacing w:val="2"/>
          <w:sz w:val="28"/>
          <w:szCs w:val="28"/>
        </w:rPr>
        <w:t>kế hoạch</w:t>
      </w:r>
      <w:r w:rsidRPr="00A550A7">
        <w:rPr>
          <w:spacing w:val="2"/>
          <w:sz w:val="28"/>
          <w:szCs w:val="28"/>
        </w:rPr>
        <w:t xml:space="preserve"> công tác để gửi UBND Thành phố theo quy định.</w:t>
      </w:r>
      <w:r w:rsidR="00A24EE3" w:rsidRPr="00A550A7">
        <w:rPr>
          <w:spacing w:val="2"/>
          <w:sz w:val="28"/>
          <w:szCs w:val="28"/>
        </w:rPr>
        <w:t xml:space="preserve"> UBND Thành phố giao cho Kiểm soát </w:t>
      </w:r>
      <w:r w:rsidR="00B87EA9" w:rsidRPr="00A550A7">
        <w:rPr>
          <w:spacing w:val="2"/>
          <w:sz w:val="28"/>
          <w:szCs w:val="28"/>
        </w:rPr>
        <w:t xml:space="preserve">viên chuyên trách </w:t>
      </w:r>
      <w:r w:rsidR="00A24EE3" w:rsidRPr="00A550A7">
        <w:rPr>
          <w:spacing w:val="2"/>
          <w:sz w:val="28"/>
          <w:szCs w:val="28"/>
        </w:rPr>
        <w:t>lập kế hoạch công tác, phân công, điều phối công việc của các thành viên còn lại của Ban Kiểm soát.</w:t>
      </w:r>
    </w:p>
    <w:p w14:paraId="7EE902E4" w14:textId="77777777" w:rsidR="00537B3F" w:rsidRPr="00A550A7" w:rsidRDefault="00537B3F" w:rsidP="004754ED">
      <w:pPr>
        <w:pStyle w:val="NormalWeb"/>
        <w:spacing w:before="80" w:beforeAutospacing="0" w:after="60" w:afterAutospacing="0" w:line="257" w:lineRule="auto"/>
        <w:ind w:firstLine="567"/>
        <w:jc w:val="both"/>
        <w:rPr>
          <w:spacing w:val="2"/>
          <w:sz w:val="28"/>
          <w:szCs w:val="28"/>
        </w:rPr>
      </w:pPr>
      <w:r w:rsidRPr="00A550A7">
        <w:rPr>
          <w:spacing w:val="2"/>
          <w:sz w:val="28"/>
          <w:szCs w:val="28"/>
        </w:rPr>
        <w:t>5. Nguyên tắc hoạt động:</w:t>
      </w:r>
    </w:p>
    <w:p w14:paraId="4C20EF72" w14:textId="344473C2" w:rsidR="00537B3F" w:rsidRPr="00A550A7" w:rsidRDefault="00FC2A8F" w:rsidP="004754ED">
      <w:pPr>
        <w:pStyle w:val="NormalWeb"/>
        <w:spacing w:before="80" w:beforeAutospacing="0" w:after="60" w:afterAutospacing="0" w:line="257" w:lineRule="auto"/>
        <w:ind w:firstLine="567"/>
        <w:jc w:val="both"/>
        <w:rPr>
          <w:spacing w:val="2"/>
          <w:sz w:val="28"/>
          <w:szCs w:val="28"/>
        </w:rPr>
      </w:pPr>
      <w:r>
        <w:rPr>
          <w:spacing w:val="2"/>
          <w:sz w:val="28"/>
          <w:szCs w:val="28"/>
        </w:rPr>
        <w:t>a)</w:t>
      </w:r>
      <w:r w:rsidR="00537B3F" w:rsidRPr="00A550A7">
        <w:rPr>
          <w:spacing w:val="2"/>
          <w:sz w:val="28"/>
          <w:szCs w:val="28"/>
        </w:rPr>
        <w:t xml:space="preserve"> Nguyên tắc độc lập: Kiểm soát viên hoạt động độc lập về nghiệp vụ, tuân thủ pháp luật và chỉ đạo của UBND Thành phố; chịu trách nhiệm cá nhân về phần việc của mình trước pháp luật và trước UBND Thành phố, đảm bảo tính khách quan trung thực của các báo cáo, kết luận giám sát và đề xuất của mình khi thực hiện nhiệm vụ quyền hạn của Kiểm soát viên;</w:t>
      </w:r>
    </w:p>
    <w:p w14:paraId="268EC3C1" w14:textId="3528A131" w:rsidR="00537B3F" w:rsidRPr="00A550A7" w:rsidRDefault="00FC2A8F" w:rsidP="004754ED">
      <w:pPr>
        <w:pStyle w:val="NormalWeb"/>
        <w:spacing w:before="80" w:beforeAutospacing="0" w:after="60" w:afterAutospacing="0" w:line="257" w:lineRule="auto"/>
        <w:ind w:firstLine="567"/>
        <w:jc w:val="both"/>
        <w:rPr>
          <w:spacing w:val="2"/>
          <w:sz w:val="28"/>
          <w:szCs w:val="28"/>
        </w:rPr>
      </w:pPr>
      <w:r>
        <w:rPr>
          <w:spacing w:val="2"/>
          <w:sz w:val="28"/>
          <w:szCs w:val="28"/>
        </w:rPr>
        <w:t>b)</w:t>
      </w:r>
      <w:r w:rsidR="00537B3F" w:rsidRPr="00A550A7">
        <w:rPr>
          <w:spacing w:val="2"/>
          <w:sz w:val="28"/>
          <w:szCs w:val="28"/>
        </w:rPr>
        <w:t xml:space="preserve"> Tôn trọng pháp luật và đảm bảo hoạt động bình thường, không gây cản trở đến công tác quản lý, điều hành hoạt động sản xuất kinh doanh của Công ty, không can thiệp vào những công việc ngoài phạm vi, nhiệm vụ được giao;</w:t>
      </w:r>
    </w:p>
    <w:p w14:paraId="4DF886B3" w14:textId="32EC8A3C" w:rsidR="00537B3F" w:rsidRPr="00A550A7" w:rsidRDefault="00FC2A8F" w:rsidP="004754ED">
      <w:pPr>
        <w:pStyle w:val="NormalWeb"/>
        <w:spacing w:before="80" w:beforeAutospacing="0" w:after="60" w:afterAutospacing="0" w:line="257" w:lineRule="auto"/>
        <w:ind w:firstLine="567"/>
        <w:jc w:val="both"/>
        <w:rPr>
          <w:spacing w:val="2"/>
          <w:sz w:val="28"/>
          <w:szCs w:val="28"/>
        </w:rPr>
      </w:pPr>
      <w:r>
        <w:rPr>
          <w:spacing w:val="2"/>
          <w:sz w:val="28"/>
          <w:szCs w:val="28"/>
        </w:rPr>
        <w:t>c)</w:t>
      </w:r>
      <w:r w:rsidR="00537B3F" w:rsidRPr="00A550A7">
        <w:rPr>
          <w:spacing w:val="2"/>
          <w:sz w:val="28"/>
          <w:szCs w:val="28"/>
        </w:rPr>
        <w:t xml:space="preserve"> Không được tiết lộ kết quả kiểm soát khi chưa được UBND Thành phố cho phép, không được tiết lộ bí mật liên quan đến công nghệ, bí quyết sản xuất riêng của Công ty trong thời gian thực hiện chức năng, nhiệm vụ Kiểm soát viên và trong thời hạn tối thiểu là hai (02) năm sau khi thôi chức vụ Kiểm soát viên.</w:t>
      </w:r>
    </w:p>
    <w:p w14:paraId="525454B9" w14:textId="7AC3A3F3" w:rsidR="00537B3F" w:rsidRPr="00A550A7" w:rsidRDefault="00FC2A8F" w:rsidP="004754ED">
      <w:pPr>
        <w:pStyle w:val="NormalWeb"/>
        <w:spacing w:before="80" w:beforeAutospacing="0" w:after="60" w:afterAutospacing="0" w:line="257" w:lineRule="auto"/>
        <w:ind w:firstLine="567"/>
        <w:jc w:val="both"/>
        <w:rPr>
          <w:spacing w:val="2"/>
          <w:sz w:val="28"/>
          <w:szCs w:val="28"/>
        </w:rPr>
      </w:pPr>
      <w:r>
        <w:rPr>
          <w:spacing w:val="2"/>
          <w:sz w:val="28"/>
          <w:szCs w:val="28"/>
        </w:rPr>
        <w:t>d)</w:t>
      </w:r>
      <w:r w:rsidR="00537B3F" w:rsidRPr="00A550A7">
        <w:rPr>
          <w:spacing w:val="2"/>
          <w:sz w:val="28"/>
          <w:szCs w:val="28"/>
        </w:rPr>
        <w:t xml:space="preserve"> Kiểm soát viên được phân công thực hiện nhiệm vụ trong lĩnh vực nào thì chịu trách nhiệm trực tiếp về kết quả công việc được giao tại lĩnh vực đó, đồng thời cùng với các Kiểm soát viên khác chịu trách nhiệm về kết quả hoạt động chung của các Kiểm soát viên.</w:t>
      </w:r>
    </w:p>
    <w:p w14:paraId="084312EE" w14:textId="77777777" w:rsidR="00537B3F" w:rsidRPr="00A550A7" w:rsidRDefault="00537B3F" w:rsidP="004754ED">
      <w:pPr>
        <w:pStyle w:val="NormalWeb"/>
        <w:spacing w:before="80" w:beforeAutospacing="0" w:after="60" w:afterAutospacing="0" w:line="257" w:lineRule="auto"/>
        <w:ind w:firstLine="567"/>
        <w:jc w:val="both"/>
        <w:rPr>
          <w:spacing w:val="2"/>
          <w:sz w:val="28"/>
          <w:szCs w:val="28"/>
        </w:rPr>
      </w:pPr>
      <w:r w:rsidRPr="00A550A7">
        <w:rPr>
          <w:spacing w:val="2"/>
          <w:sz w:val="28"/>
          <w:szCs w:val="28"/>
        </w:rPr>
        <w:t>6. Kiểm soát viên</w:t>
      </w:r>
      <w:r w:rsidR="00B87EA9" w:rsidRPr="00A550A7">
        <w:rPr>
          <w:spacing w:val="2"/>
          <w:sz w:val="28"/>
          <w:szCs w:val="28"/>
        </w:rPr>
        <w:t xml:space="preserve"> chuyên trách</w:t>
      </w:r>
      <w:r w:rsidRPr="00A550A7">
        <w:rPr>
          <w:spacing w:val="2"/>
          <w:sz w:val="28"/>
          <w:szCs w:val="28"/>
        </w:rPr>
        <w:t>:</w:t>
      </w:r>
    </w:p>
    <w:p w14:paraId="1039E026" w14:textId="12BBDF32" w:rsidR="00537B3F" w:rsidRPr="00A550A7" w:rsidRDefault="00FC2A8F" w:rsidP="004754ED">
      <w:pPr>
        <w:pStyle w:val="NormalWeb"/>
        <w:spacing w:before="80" w:beforeAutospacing="0" w:after="60" w:afterAutospacing="0" w:line="257" w:lineRule="auto"/>
        <w:ind w:firstLine="567"/>
        <w:jc w:val="both"/>
        <w:rPr>
          <w:spacing w:val="2"/>
          <w:sz w:val="28"/>
          <w:szCs w:val="28"/>
        </w:rPr>
      </w:pPr>
      <w:r>
        <w:rPr>
          <w:spacing w:val="2"/>
          <w:sz w:val="28"/>
          <w:szCs w:val="28"/>
        </w:rPr>
        <w:t>a)</w:t>
      </w:r>
      <w:r w:rsidR="00537B3F" w:rsidRPr="00A550A7">
        <w:rPr>
          <w:spacing w:val="2"/>
          <w:sz w:val="28"/>
          <w:szCs w:val="28"/>
        </w:rPr>
        <w:t xml:space="preserve"> Chịu trách nhiệm trước UBND Thành phố về tổ chức thực hiện nhiệm vụ của Kiểm soát viên tại Công ty; chủ trì lịch công tác kiểm tra, giám sát và các công tác khác thuộc chức năng nhiệm vụ, quyền hạn của Kiểm soát viên;</w:t>
      </w:r>
    </w:p>
    <w:p w14:paraId="1758C150" w14:textId="7AA2CAEB" w:rsidR="00537B3F" w:rsidRPr="00A550A7" w:rsidRDefault="00FC2A8F" w:rsidP="004754ED">
      <w:pPr>
        <w:pStyle w:val="NormalWeb"/>
        <w:spacing w:before="80" w:beforeAutospacing="0" w:after="60" w:afterAutospacing="0" w:line="257" w:lineRule="auto"/>
        <w:ind w:firstLine="567"/>
        <w:jc w:val="both"/>
        <w:rPr>
          <w:spacing w:val="2"/>
          <w:sz w:val="28"/>
          <w:szCs w:val="28"/>
        </w:rPr>
      </w:pPr>
      <w:r>
        <w:rPr>
          <w:spacing w:val="2"/>
          <w:sz w:val="28"/>
          <w:szCs w:val="28"/>
        </w:rPr>
        <w:t>b)</w:t>
      </w:r>
      <w:r w:rsidR="00537B3F" w:rsidRPr="00A550A7">
        <w:rPr>
          <w:spacing w:val="2"/>
          <w:sz w:val="28"/>
          <w:szCs w:val="28"/>
        </w:rPr>
        <w:t xml:space="preserve"> H</w:t>
      </w:r>
      <w:r w:rsidR="00FC5D86">
        <w:rPr>
          <w:spacing w:val="2"/>
          <w:sz w:val="28"/>
          <w:szCs w:val="28"/>
        </w:rPr>
        <w:t>ằ</w:t>
      </w:r>
      <w:r w:rsidR="00537B3F" w:rsidRPr="00A550A7">
        <w:rPr>
          <w:spacing w:val="2"/>
          <w:sz w:val="28"/>
          <w:szCs w:val="28"/>
        </w:rPr>
        <w:t xml:space="preserve">ng năm chủ trì tổng hợp </w:t>
      </w:r>
      <w:r w:rsidR="000339BD">
        <w:rPr>
          <w:spacing w:val="2"/>
          <w:sz w:val="28"/>
          <w:szCs w:val="28"/>
        </w:rPr>
        <w:t>Kế hoạch</w:t>
      </w:r>
      <w:r w:rsidR="00537B3F" w:rsidRPr="00A550A7">
        <w:rPr>
          <w:spacing w:val="2"/>
          <w:sz w:val="28"/>
          <w:szCs w:val="28"/>
        </w:rPr>
        <w:t xml:space="preserve"> công tác của</w:t>
      </w:r>
      <w:r w:rsidR="000339BD">
        <w:rPr>
          <w:spacing w:val="2"/>
          <w:sz w:val="28"/>
          <w:szCs w:val="28"/>
        </w:rPr>
        <w:t xml:space="preserve"> Ban kiểm soát</w:t>
      </w:r>
      <w:r w:rsidR="00537B3F" w:rsidRPr="00A550A7">
        <w:rPr>
          <w:spacing w:val="2"/>
          <w:sz w:val="28"/>
          <w:szCs w:val="28"/>
        </w:rPr>
        <w:t xml:space="preserve"> trình UBND Thành phố phê duyệt; tổng hợp dự toán kinh phí hoạt động h</w:t>
      </w:r>
      <w:r w:rsidR="00FC5D86">
        <w:rPr>
          <w:spacing w:val="2"/>
          <w:sz w:val="28"/>
          <w:szCs w:val="28"/>
        </w:rPr>
        <w:t>ằ</w:t>
      </w:r>
      <w:r w:rsidR="00537B3F" w:rsidRPr="00A550A7">
        <w:rPr>
          <w:spacing w:val="2"/>
          <w:sz w:val="28"/>
          <w:szCs w:val="28"/>
        </w:rPr>
        <w:t>ng năm và các điều kiện cần thiết đảm bảo hoạt động của các Kiểm soát viên, thông qua Hội đồng thành viên</w:t>
      </w:r>
      <w:r w:rsidR="00B87EA9" w:rsidRPr="00A550A7">
        <w:rPr>
          <w:spacing w:val="2"/>
          <w:sz w:val="28"/>
          <w:szCs w:val="28"/>
        </w:rPr>
        <w:t>, Chủ tịch Công ty</w:t>
      </w:r>
      <w:r w:rsidR="00537B3F" w:rsidRPr="00A550A7">
        <w:rPr>
          <w:spacing w:val="2"/>
          <w:sz w:val="28"/>
          <w:szCs w:val="28"/>
        </w:rPr>
        <w:t xml:space="preserve"> và báo cáo UBND Thành phố;</w:t>
      </w:r>
    </w:p>
    <w:p w14:paraId="42FCD3AF" w14:textId="432E58AC" w:rsidR="00537B3F" w:rsidRPr="00A550A7" w:rsidRDefault="00FC2A8F" w:rsidP="004754ED">
      <w:pPr>
        <w:pStyle w:val="NormalWeb"/>
        <w:spacing w:before="80" w:beforeAutospacing="0" w:after="60" w:afterAutospacing="0" w:line="257" w:lineRule="auto"/>
        <w:ind w:firstLine="567"/>
        <w:jc w:val="both"/>
        <w:rPr>
          <w:spacing w:val="2"/>
          <w:sz w:val="28"/>
          <w:szCs w:val="28"/>
        </w:rPr>
      </w:pPr>
      <w:r>
        <w:rPr>
          <w:spacing w:val="2"/>
          <w:sz w:val="28"/>
          <w:szCs w:val="28"/>
        </w:rPr>
        <w:lastRenderedPageBreak/>
        <w:t>c)</w:t>
      </w:r>
      <w:r w:rsidR="00537B3F" w:rsidRPr="00A550A7">
        <w:rPr>
          <w:spacing w:val="2"/>
          <w:sz w:val="28"/>
          <w:szCs w:val="28"/>
        </w:rPr>
        <w:t xml:space="preserve"> </w:t>
      </w:r>
      <w:r w:rsidR="000339BD">
        <w:rPr>
          <w:spacing w:val="2"/>
          <w:sz w:val="28"/>
          <w:szCs w:val="28"/>
        </w:rPr>
        <w:t>Xây dựng kế hoạch công tác hàng tháng, quý và năm của Ban kiểm soát; phân công nhiệm vụ và công việc cụ thể cho từng Kiểm soát viên</w:t>
      </w:r>
      <w:r w:rsidR="00537B3F" w:rsidRPr="00A550A7">
        <w:rPr>
          <w:spacing w:val="2"/>
          <w:sz w:val="28"/>
          <w:szCs w:val="28"/>
        </w:rPr>
        <w:t>; tổng hợp kết quả công tác và thay mặt các Kiểm soát viên thông báo với Hội đồng thành viên</w:t>
      </w:r>
      <w:r w:rsidR="00B87EA9" w:rsidRPr="00A550A7">
        <w:rPr>
          <w:spacing w:val="2"/>
          <w:sz w:val="28"/>
          <w:szCs w:val="28"/>
        </w:rPr>
        <w:t>, Chủ tịch Công ty</w:t>
      </w:r>
      <w:r w:rsidR="00537B3F" w:rsidRPr="00A550A7">
        <w:rPr>
          <w:spacing w:val="2"/>
          <w:sz w:val="28"/>
          <w:szCs w:val="28"/>
        </w:rPr>
        <w:t xml:space="preserve"> và báo cáo UBND Thành phố theo quy định;</w:t>
      </w:r>
    </w:p>
    <w:p w14:paraId="7851AE32" w14:textId="77777777" w:rsidR="00537B3F" w:rsidRPr="00A550A7" w:rsidRDefault="00537B3F" w:rsidP="004754ED">
      <w:pPr>
        <w:pStyle w:val="NormalWeb"/>
        <w:spacing w:before="80" w:beforeAutospacing="0" w:after="60" w:afterAutospacing="0" w:line="257" w:lineRule="auto"/>
        <w:ind w:firstLine="567"/>
        <w:jc w:val="both"/>
        <w:rPr>
          <w:spacing w:val="2"/>
          <w:sz w:val="28"/>
          <w:szCs w:val="28"/>
        </w:rPr>
      </w:pPr>
      <w:r w:rsidRPr="00A550A7">
        <w:rPr>
          <w:spacing w:val="2"/>
          <w:sz w:val="28"/>
          <w:szCs w:val="28"/>
        </w:rPr>
        <w:t>7. Chế độ làm việc của Ban Kiểm soát, Kiểm soát viên:</w:t>
      </w:r>
    </w:p>
    <w:p w14:paraId="7094BB42" w14:textId="3D224F84" w:rsidR="00537B3F" w:rsidRPr="00A550A7" w:rsidRDefault="00FC2A8F" w:rsidP="004754ED">
      <w:pPr>
        <w:pStyle w:val="NormalWeb"/>
        <w:widowControl w:val="0"/>
        <w:spacing w:before="80" w:beforeAutospacing="0" w:after="60" w:afterAutospacing="0" w:line="257" w:lineRule="auto"/>
        <w:ind w:firstLine="567"/>
        <w:jc w:val="both"/>
        <w:rPr>
          <w:rFonts w:eastAsia="Calibri"/>
          <w:spacing w:val="2"/>
          <w:sz w:val="27"/>
          <w:szCs w:val="27"/>
        </w:rPr>
      </w:pPr>
      <w:r>
        <w:rPr>
          <w:spacing w:val="2"/>
          <w:sz w:val="28"/>
          <w:szCs w:val="28"/>
        </w:rPr>
        <w:t>a)</w:t>
      </w:r>
      <w:r w:rsidR="00537B3F" w:rsidRPr="00A550A7">
        <w:rPr>
          <w:spacing w:val="2"/>
          <w:sz w:val="28"/>
          <w:szCs w:val="28"/>
        </w:rPr>
        <w:t xml:space="preserve"> Tháng 01 hàng năm, Kiểm soát viên phải chủ động xây dựng </w:t>
      </w:r>
      <w:r w:rsidR="0008685D">
        <w:rPr>
          <w:spacing w:val="2"/>
          <w:sz w:val="28"/>
          <w:szCs w:val="28"/>
        </w:rPr>
        <w:t>kế hoạch công tác</w:t>
      </w:r>
      <w:r w:rsidR="00537B3F" w:rsidRPr="00A550A7">
        <w:rPr>
          <w:spacing w:val="2"/>
          <w:sz w:val="28"/>
          <w:szCs w:val="28"/>
        </w:rPr>
        <w:t xml:space="preserve"> kiểm tra, giám sát của Kiểm soát viên gửi Kiểm soát viên phụ trách chung, Kiểm soát viên phụ trách chung có nhiệm vụ tổng hợp lấy ý kiến Hội đồng thành viên</w:t>
      </w:r>
      <w:r w:rsidR="00171572" w:rsidRPr="00A550A7">
        <w:rPr>
          <w:spacing w:val="2"/>
          <w:sz w:val="28"/>
          <w:szCs w:val="28"/>
        </w:rPr>
        <w:t>, Chủ tịch</w:t>
      </w:r>
      <w:r w:rsidR="00537B3F" w:rsidRPr="00A550A7">
        <w:rPr>
          <w:spacing w:val="2"/>
          <w:sz w:val="28"/>
          <w:szCs w:val="28"/>
        </w:rPr>
        <w:t xml:space="preserve"> Công ty trước khi trình </w:t>
      </w:r>
      <w:r w:rsidR="00171572" w:rsidRPr="00A550A7">
        <w:rPr>
          <w:spacing w:val="2"/>
          <w:sz w:val="28"/>
          <w:szCs w:val="28"/>
        </w:rPr>
        <w:t xml:space="preserve">Cơ quan đại diện chủ sở hữu </w:t>
      </w:r>
      <w:r w:rsidR="00FD5FAD">
        <w:rPr>
          <w:spacing w:val="2"/>
          <w:sz w:val="28"/>
          <w:szCs w:val="28"/>
        </w:rPr>
        <w:t>hoặc cơ quan được ủy quyền</w:t>
      </w:r>
      <w:r w:rsidR="00537B3F" w:rsidRPr="00A550A7">
        <w:rPr>
          <w:rFonts w:eastAsia="Calibri"/>
          <w:spacing w:val="2"/>
          <w:sz w:val="27"/>
          <w:szCs w:val="27"/>
        </w:rPr>
        <w:t>.</w:t>
      </w:r>
    </w:p>
    <w:p w14:paraId="14E0C000" w14:textId="3DD68ECB" w:rsidR="00537B3F" w:rsidRPr="00A550A7" w:rsidRDefault="00FC2A8F" w:rsidP="004754ED">
      <w:pPr>
        <w:pStyle w:val="NormalWeb"/>
        <w:spacing w:before="80" w:beforeAutospacing="0" w:after="60" w:afterAutospacing="0" w:line="257" w:lineRule="auto"/>
        <w:ind w:firstLine="567"/>
        <w:jc w:val="both"/>
        <w:rPr>
          <w:spacing w:val="2"/>
          <w:sz w:val="28"/>
          <w:szCs w:val="28"/>
        </w:rPr>
      </w:pPr>
      <w:r>
        <w:rPr>
          <w:spacing w:val="2"/>
          <w:sz w:val="28"/>
          <w:szCs w:val="28"/>
        </w:rPr>
        <w:t>b)</w:t>
      </w:r>
      <w:r w:rsidR="00537B3F" w:rsidRPr="00A550A7">
        <w:rPr>
          <w:spacing w:val="2"/>
          <w:sz w:val="28"/>
          <w:szCs w:val="28"/>
        </w:rPr>
        <w:t xml:space="preserve"> Căn cứ </w:t>
      </w:r>
      <w:r w:rsidR="0008685D">
        <w:rPr>
          <w:spacing w:val="2"/>
          <w:sz w:val="28"/>
          <w:szCs w:val="28"/>
        </w:rPr>
        <w:t>Kế hoạch công tác</w:t>
      </w:r>
      <w:r w:rsidR="00537B3F" w:rsidRPr="00A550A7">
        <w:rPr>
          <w:spacing w:val="2"/>
          <w:sz w:val="28"/>
          <w:szCs w:val="28"/>
        </w:rPr>
        <w:t xml:space="preserve"> kiểm tra, giám sát của Kiểm soát viên đã được </w:t>
      </w:r>
      <w:r w:rsidR="000339BD">
        <w:rPr>
          <w:spacing w:val="2"/>
          <w:sz w:val="28"/>
          <w:szCs w:val="28"/>
        </w:rPr>
        <w:t>Cơ quan đại diện chủ sở hữu hoặc cơ quan được ủy quyền</w:t>
      </w:r>
      <w:r w:rsidR="00537B3F" w:rsidRPr="00A550A7">
        <w:rPr>
          <w:spacing w:val="2"/>
          <w:sz w:val="28"/>
          <w:szCs w:val="28"/>
        </w:rPr>
        <w:t xml:space="preserve"> phê duyệt, Ban Kiểm soát xây dựng kế hoạch làm việc, lịch kiểm tra cụ thể tại Công ty gửi Hội đồng thành viên</w:t>
      </w:r>
      <w:r w:rsidR="00B87EA9" w:rsidRPr="00A550A7">
        <w:rPr>
          <w:spacing w:val="2"/>
          <w:sz w:val="28"/>
          <w:szCs w:val="28"/>
        </w:rPr>
        <w:t>, Chủ tịch Công ty</w:t>
      </w:r>
      <w:r w:rsidR="00537B3F" w:rsidRPr="00A550A7">
        <w:rPr>
          <w:spacing w:val="2"/>
          <w:sz w:val="28"/>
          <w:szCs w:val="28"/>
        </w:rPr>
        <w:t>, các tổ chức, cá nhân có liên quan của Công ty để phối hợp thực hiện.</w:t>
      </w:r>
    </w:p>
    <w:p w14:paraId="0D327E92" w14:textId="77777777" w:rsidR="00537B3F" w:rsidRPr="00A550A7" w:rsidRDefault="00537B3F" w:rsidP="004754ED">
      <w:pPr>
        <w:pStyle w:val="NormalWeb"/>
        <w:spacing w:before="80" w:beforeAutospacing="0" w:after="60" w:afterAutospacing="0" w:line="257" w:lineRule="auto"/>
        <w:ind w:firstLine="567"/>
        <w:jc w:val="both"/>
        <w:rPr>
          <w:spacing w:val="2"/>
          <w:sz w:val="28"/>
          <w:szCs w:val="28"/>
        </w:rPr>
      </w:pPr>
      <w:r w:rsidRPr="00A550A7">
        <w:rPr>
          <w:spacing w:val="2"/>
          <w:sz w:val="28"/>
          <w:szCs w:val="28"/>
        </w:rPr>
        <w:t xml:space="preserve">Đối với những trường hợp cần kiểm tra giám sát đột xuất nhằm phát hiện sớm những sai sót và không gây thiệt hại cho Công ty, Kiểm soát viên </w:t>
      </w:r>
      <w:r w:rsidR="00937EE2" w:rsidRPr="00A550A7">
        <w:rPr>
          <w:spacing w:val="2"/>
          <w:sz w:val="28"/>
          <w:szCs w:val="28"/>
        </w:rPr>
        <w:t xml:space="preserve">chuyên trách </w:t>
      </w:r>
      <w:r w:rsidRPr="00A550A7">
        <w:rPr>
          <w:spacing w:val="2"/>
          <w:sz w:val="28"/>
          <w:szCs w:val="28"/>
        </w:rPr>
        <w:t>phải thảo luận với Kiểm soát viên phụ trách để thống nhất trước khi tiến hành; Kiểm soát viên có thể chủ động thực hiện nhưng phải báo cáo UBND Thành phố trong thời gian sớm nhất có thể; Trong quá trình làm việc, Kiểm soát viên cần phát hiện sớm những sai phạm, những hoạt động có dấu hiệu vi phạm pháp luật, ghi nhận lại sự việc, hiện trạng, nêu khuyến cáo, đồng thời chủ động thông báo đến Hội đồng thành viên</w:t>
      </w:r>
      <w:r w:rsidR="00B87EA9" w:rsidRPr="00A550A7">
        <w:rPr>
          <w:spacing w:val="2"/>
          <w:sz w:val="28"/>
          <w:szCs w:val="28"/>
        </w:rPr>
        <w:t>, Chủ tịch Công ty</w:t>
      </w:r>
      <w:r w:rsidRPr="00A550A7">
        <w:rPr>
          <w:spacing w:val="2"/>
          <w:sz w:val="28"/>
          <w:szCs w:val="28"/>
        </w:rPr>
        <w:t xml:space="preserve"> và báo cáo UBND Thành phố để có biện pháp xử lý;</w:t>
      </w:r>
    </w:p>
    <w:p w14:paraId="652E4DDA" w14:textId="2C135ADF" w:rsidR="00537B3F" w:rsidRPr="00A550A7" w:rsidRDefault="00FC2A8F" w:rsidP="004754ED">
      <w:pPr>
        <w:pStyle w:val="NormalWeb"/>
        <w:spacing w:before="80" w:beforeAutospacing="0" w:after="60" w:afterAutospacing="0" w:line="257" w:lineRule="auto"/>
        <w:ind w:firstLine="567"/>
        <w:jc w:val="both"/>
        <w:rPr>
          <w:spacing w:val="2"/>
          <w:sz w:val="28"/>
          <w:szCs w:val="28"/>
        </w:rPr>
      </w:pPr>
      <w:r>
        <w:rPr>
          <w:spacing w:val="2"/>
          <w:sz w:val="28"/>
          <w:szCs w:val="28"/>
        </w:rPr>
        <w:t>c)</w:t>
      </w:r>
      <w:r w:rsidR="00537B3F" w:rsidRPr="00A550A7">
        <w:rPr>
          <w:spacing w:val="2"/>
          <w:sz w:val="28"/>
          <w:szCs w:val="28"/>
        </w:rPr>
        <w:t xml:space="preserve"> Khi thực hiện nhiệm vụ</w:t>
      </w:r>
      <w:r>
        <w:rPr>
          <w:spacing w:val="2"/>
          <w:sz w:val="28"/>
          <w:szCs w:val="28"/>
        </w:rPr>
        <w:t xml:space="preserve"> đột xuất, phát sinh</w:t>
      </w:r>
      <w:r w:rsidR="00537B3F" w:rsidRPr="00A550A7">
        <w:rPr>
          <w:spacing w:val="2"/>
          <w:sz w:val="28"/>
          <w:szCs w:val="28"/>
        </w:rPr>
        <w:t>, Kiểm soát viên phải có yêu cầu bằng văn bản gửi Hội đồng thành viên</w:t>
      </w:r>
      <w:r w:rsidR="00937EE2" w:rsidRPr="00A550A7">
        <w:rPr>
          <w:spacing w:val="2"/>
          <w:sz w:val="28"/>
          <w:szCs w:val="28"/>
        </w:rPr>
        <w:t>, Chủ tịch Công ty</w:t>
      </w:r>
      <w:r w:rsidR="00537B3F" w:rsidRPr="00A550A7">
        <w:rPr>
          <w:spacing w:val="2"/>
          <w:sz w:val="28"/>
          <w:szCs w:val="28"/>
        </w:rPr>
        <w:t xml:space="preserve"> về nội dung cần cung cấp tài liệu, thời gian cung cấp và thời gian xem xét hồ sơ tài liệu của Công ty; kết quả làm việc phải lập thành Biên bản gửi Hội đồng thành viên</w:t>
      </w:r>
      <w:r w:rsidR="00B87EA9" w:rsidRPr="00A550A7">
        <w:rPr>
          <w:spacing w:val="2"/>
          <w:sz w:val="28"/>
          <w:szCs w:val="28"/>
        </w:rPr>
        <w:t>, Chủ tịch</w:t>
      </w:r>
      <w:r w:rsidR="00537B3F" w:rsidRPr="00A550A7">
        <w:rPr>
          <w:spacing w:val="2"/>
          <w:sz w:val="28"/>
          <w:szCs w:val="28"/>
        </w:rPr>
        <w:t xml:space="preserve"> Công ty và</w:t>
      </w:r>
      <w:r w:rsidR="00937EE2" w:rsidRPr="00A550A7">
        <w:rPr>
          <w:spacing w:val="2"/>
          <w:sz w:val="28"/>
          <w:szCs w:val="28"/>
        </w:rPr>
        <w:t xml:space="preserve"> gửi về Cơ quan đại diện chủ sở hữu hoặc cơ quan được phân công, uỷ quyền</w:t>
      </w:r>
      <w:r w:rsidR="00537B3F" w:rsidRPr="00A550A7">
        <w:rPr>
          <w:spacing w:val="2"/>
          <w:sz w:val="28"/>
          <w:szCs w:val="28"/>
        </w:rPr>
        <w:t>;</w:t>
      </w:r>
    </w:p>
    <w:p w14:paraId="3C6D817B" w14:textId="77777777" w:rsidR="00537B3F" w:rsidRPr="00A550A7" w:rsidRDefault="00537B3F" w:rsidP="004754ED">
      <w:pPr>
        <w:pStyle w:val="NormalWeb"/>
        <w:spacing w:before="80" w:beforeAutospacing="0" w:after="60" w:afterAutospacing="0" w:line="257" w:lineRule="auto"/>
        <w:ind w:firstLine="567"/>
        <w:jc w:val="both"/>
        <w:rPr>
          <w:spacing w:val="2"/>
          <w:sz w:val="28"/>
          <w:szCs w:val="28"/>
        </w:rPr>
      </w:pPr>
      <w:r w:rsidRPr="00A550A7">
        <w:rPr>
          <w:spacing w:val="2"/>
          <w:sz w:val="28"/>
          <w:szCs w:val="28"/>
        </w:rPr>
        <w:t>8. Cuộc họp của Kiểm soát viên:</w:t>
      </w:r>
    </w:p>
    <w:p w14:paraId="500D2AFE" w14:textId="10F2BB28" w:rsidR="00537B3F" w:rsidRPr="00A550A7" w:rsidRDefault="00FC2A8F" w:rsidP="004754ED">
      <w:pPr>
        <w:pStyle w:val="NormalWeb"/>
        <w:spacing w:before="80" w:beforeAutospacing="0" w:after="60" w:afterAutospacing="0" w:line="257" w:lineRule="auto"/>
        <w:ind w:firstLine="567"/>
        <w:jc w:val="both"/>
        <w:rPr>
          <w:spacing w:val="2"/>
          <w:sz w:val="28"/>
          <w:szCs w:val="28"/>
        </w:rPr>
      </w:pPr>
      <w:r>
        <w:rPr>
          <w:spacing w:val="2"/>
          <w:sz w:val="28"/>
          <w:szCs w:val="28"/>
        </w:rPr>
        <w:t>a)</w:t>
      </w:r>
      <w:r w:rsidR="00537B3F" w:rsidRPr="00A550A7">
        <w:rPr>
          <w:spacing w:val="2"/>
          <w:sz w:val="28"/>
          <w:szCs w:val="28"/>
        </w:rPr>
        <w:t xml:space="preserve"> </w:t>
      </w:r>
      <w:r w:rsidR="00FA2BAC" w:rsidRPr="00A550A7">
        <w:rPr>
          <w:spacing w:val="2"/>
          <w:sz w:val="28"/>
          <w:szCs w:val="28"/>
        </w:rPr>
        <w:t xml:space="preserve">Nơi có </w:t>
      </w:r>
      <w:r w:rsidR="00B87EA9" w:rsidRPr="00A550A7">
        <w:rPr>
          <w:spacing w:val="2"/>
          <w:sz w:val="28"/>
          <w:szCs w:val="28"/>
        </w:rPr>
        <w:t>Ban Kiểm soát</w:t>
      </w:r>
      <w:r w:rsidR="00FA2BAC" w:rsidRPr="00A550A7">
        <w:rPr>
          <w:spacing w:val="2"/>
          <w:sz w:val="28"/>
          <w:szCs w:val="28"/>
        </w:rPr>
        <w:t xml:space="preserve"> thì</w:t>
      </w:r>
      <w:r w:rsidR="00B87EA9" w:rsidRPr="00A550A7">
        <w:rPr>
          <w:spacing w:val="2"/>
          <w:sz w:val="28"/>
          <w:szCs w:val="28"/>
        </w:rPr>
        <w:t xml:space="preserve"> Ban </w:t>
      </w:r>
      <w:r w:rsidR="00537B3F" w:rsidRPr="00A550A7">
        <w:rPr>
          <w:spacing w:val="2"/>
          <w:sz w:val="28"/>
          <w:szCs w:val="28"/>
        </w:rPr>
        <w:t xml:space="preserve">Kiểm soát Công ty họp thường kỳ theo </w:t>
      </w:r>
      <w:r w:rsidR="00FD5FAD">
        <w:rPr>
          <w:spacing w:val="2"/>
          <w:sz w:val="28"/>
          <w:szCs w:val="28"/>
        </w:rPr>
        <w:t>tháng</w:t>
      </w:r>
      <w:r w:rsidR="00537B3F" w:rsidRPr="00A550A7">
        <w:rPr>
          <w:spacing w:val="2"/>
          <w:sz w:val="28"/>
          <w:szCs w:val="28"/>
        </w:rPr>
        <w:t xml:space="preserve"> một lần vào ngày thích hợp do Trưởng Ban kiểm soát,</w:t>
      </w:r>
      <w:r w:rsidR="00B87EA9" w:rsidRPr="00A550A7">
        <w:rPr>
          <w:spacing w:val="2"/>
          <w:sz w:val="28"/>
          <w:szCs w:val="28"/>
        </w:rPr>
        <w:t xml:space="preserve"> </w:t>
      </w:r>
      <w:r w:rsidR="00537B3F" w:rsidRPr="00A550A7">
        <w:rPr>
          <w:spacing w:val="2"/>
          <w:sz w:val="28"/>
          <w:szCs w:val="28"/>
        </w:rPr>
        <w:t>Kiểm soát viên phụ trách chung quyết định; chủ trì cuộc họp là Trưởng Ban kiểm soát, Kiểm soát viên phụ trách chung;</w:t>
      </w:r>
    </w:p>
    <w:p w14:paraId="24372DEA" w14:textId="4D78CEC0" w:rsidR="00683B52" w:rsidRPr="00A550A7" w:rsidRDefault="00FC2A8F" w:rsidP="004754ED">
      <w:pPr>
        <w:pStyle w:val="NormalWeb"/>
        <w:spacing w:before="80" w:beforeAutospacing="0" w:after="60" w:afterAutospacing="0" w:line="257" w:lineRule="auto"/>
        <w:ind w:firstLine="567"/>
        <w:jc w:val="both"/>
        <w:rPr>
          <w:spacing w:val="2"/>
          <w:sz w:val="28"/>
          <w:szCs w:val="28"/>
        </w:rPr>
      </w:pPr>
      <w:r>
        <w:rPr>
          <w:spacing w:val="2"/>
          <w:sz w:val="28"/>
          <w:szCs w:val="28"/>
        </w:rPr>
        <w:t>b)</w:t>
      </w:r>
      <w:r w:rsidR="00537B3F" w:rsidRPr="00A550A7">
        <w:rPr>
          <w:spacing w:val="2"/>
          <w:sz w:val="28"/>
          <w:szCs w:val="28"/>
        </w:rPr>
        <w:t xml:space="preserve"> Trưởng Ban kiểm soát có thể triệu tập cuộc họp bất thường khi có những vụ việc phát sinh bất thường, có đơn thư khẩn, hoặc theo yêu cầu của UBND Thành phố, đề nghị của Hội đồng thành viên</w:t>
      </w:r>
      <w:r w:rsidR="00FA2BAC" w:rsidRPr="00A550A7">
        <w:rPr>
          <w:spacing w:val="2"/>
          <w:sz w:val="28"/>
          <w:szCs w:val="28"/>
        </w:rPr>
        <w:t>, Chủ tịch Công ty</w:t>
      </w:r>
      <w:r w:rsidR="00537B3F" w:rsidRPr="00A550A7">
        <w:rPr>
          <w:spacing w:val="2"/>
          <w:sz w:val="28"/>
          <w:szCs w:val="28"/>
        </w:rPr>
        <w:t>, của các Kiểm soát viên;</w:t>
      </w:r>
    </w:p>
    <w:p w14:paraId="73E9231A" w14:textId="532C195E" w:rsidR="00683B52" w:rsidRPr="0008685D" w:rsidRDefault="00FC2A8F" w:rsidP="004754ED">
      <w:pPr>
        <w:pStyle w:val="NormalWeb"/>
        <w:spacing w:before="80" w:beforeAutospacing="0" w:after="60" w:afterAutospacing="0" w:line="257" w:lineRule="auto"/>
        <w:ind w:firstLine="567"/>
        <w:jc w:val="both"/>
        <w:rPr>
          <w:sz w:val="28"/>
          <w:szCs w:val="28"/>
        </w:rPr>
      </w:pPr>
      <w:r>
        <w:rPr>
          <w:sz w:val="28"/>
          <w:szCs w:val="28"/>
        </w:rPr>
        <w:lastRenderedPageBreak/>
        <w:t>c)</w:t>
      </w:r>
      <w:r w:rsidR="00537B3F" w:rsidRPr="0008685D">
        <w:rPr>
          <w:sz w:val="28"/>
          <w:szCs w:val="28"/>
        </w:rPr>
        <w:t xml:space="preserve"> Các ý kiến của Trưởng ban Kiểm soát, Kiểm soát viên trước khi báo cáo Hội đồng thành viên</w:t>
      </w:r>
      <w:r w:rsidR="00683B52" w:rsidRPr="0008685D">
        <w:rPr>
          <w:sz w:val="28"/>
          <w:szCs w:val="28"/>
        </w:rPr>
        <w:t>, Chủ tịch Công ty</w:t>
      </w:r>
      <w:r w:rsidR="00537B3F" w:rsidRPr="0008685D">
        <w:rPr>
          <w:sz w:val="28"/>
          <w:szCs w:val="28"/>
        </w:rPr>
        <w:t xml:space="preserve"> và trình UBND Thành phố phải được đưa ra bàn tập thể trong cuộc họp của</w:t>
      </w:r>
      <w:r w:rsidR="00683B52" w:rsidRPr="0008685D">
        <w:rPr>
          <w:sz w:val="28"/>
          <w:szCs w:val="28"/>
        </w:rPr>
        <w:t xml:space="preserve"> Ban Kiểm soát</w:t>
      </w:r>
      <w:r w:rsidR="00537B3F" w:rsidRPr="0008685D">
        <w:rPr>
          <w:sz w:val="28"/>
          <w:szCs w:val="28"/>
        </w:rPr>
        <w:t xml:space="preserve"> </w:t>
      </w:r>
      <w:r w:rsidR="00683B52" w:rsidRPr="0008685D">
        <w:rPr>
          <w:sz w:val="28"/>
          <w:szCs w:val="28"/>
        </w:rPr>
        <w:t>(nơi có Ban Kiểm soát)</w:t>
      </w:r>
      <w:r w:rsidR="00537B3F" w:rsidRPr="0008685D">
        <w:rPr>
          <w:sz w:val="28"/>
          <w:szCs w:val="28"/>
        </w:rPr>
        <w:t>, các Kiểm soát viên phải chịu trách nhiệm về các ý kiến tham gia, thống nhất những nội dung liên quan đến công tác kiểm tra, kiểm soát. Trường hợp có sự bất đồng ý kiến, Trưởng Ban kiểm soát,Kiểm soát viên có quyền bảo lưu ý kiến của mình, thông báo với Hội đồng thành viên và báo cáo UBND Thành phố xem xét, quyết định.</w:t>
      </w:r>
    </w:p>
    <w:p w14:paraId="51F48605" w14:textId="2CE90258" w:rsidR="00683B52" w:rsidRPr="00A550A7" w:rsidRDefault="00537B3F" w:rsidP="004754ED">
      <w:pPr>
        <w:pStyle w:val="NormalWeb"/>
        <w:spacing w:before="80" w:beforeAutospacing="0" w:after="60" w:afterAutospacing="0" w:line="257" w:lineRule="auto"/>
        <w:ind w:firstLine="567"/>
        <w:jc w:val="both"/>
        <w:rPr>
          <w:bCs/>
          <w:spacing w:val="2"/>
          <w:sz w:val="28"/>
          <w:szCs w:val="28"/>
        </w:rPr>
      </w:pPr>
      <w:r w:rsidRPr="00A550A7">
        <w:rPr>
          <w:bCs/>
          <w:spacing w:val="2"/>
          <w:sz w:val="28"/>
          <w:szCs w:val="28"/>
        </w:rPr>
        <w:t>9. Các phương pháp kiểm tra, giám sát:</w:t>
      </w:r>
    </w:p>
    <w:p w14:paraId="4D560E1A" w14:textId="27B56BD6" w:rsidR="00537B3F" w:rsidRPr="00A550A7" w:rsidRDefault="00FC2A8F" w:rsidP="004754ED">
      <w:pPr>
        <w:pStyle w:val="NormalWeb"/>
        <w:spacing w:before="80" w:beforeAutospacing="0" w:after="60" w:afterAutospacing="0" w:line="257" w:lineRule="auto"/>
        <w:ind w:firstLine="567"/>
        <w:jc w:val="both"/>
        <w:rPr>
          <w:spacing w:val="2"/>
          <w:sz w:val="28"/>
          <w:szCs w:val="28"/>
        </w:rPr>
      </w:pPr>
      <w:r>
        <w:rPr>
          <w:spacing w:val="2"/>
          <w:sz w:val="28"/>
          <w:szCs w:val="28"/>
        </w:rPr>
        <w:t>a)</w:t>
      </w:r>
      <w:r w:rsidR="00537B3F" w:rsidRPr="00A550A7">
        <w:rPr>
          <w:spacing w:val="2"/>
          <w:sz w:val="28"/>
          <w:szCs w:val="28"/>
        </w:rPr>
        <w:t xml:space="preserve"> Kiểm tra gián tiếp: Thông qua các tài liệu, báo cáo và thông tin thu thập được từ nhiều nguồn khác nhau Ban kiểm soát, Kiểm soát viên kiểm tra, đối chiếu với các quy định của Nhà nước, Điều lệ và các Quy chế quản lý nội bộ của</w:t>
      </w:r>
      <w:r w:rsidR="00683B52" w:rsidRPr="00A550A7">
        <w:rPr>
          <w:spacing w:val="2"/>
          <w:sz w:val="28"/>
          <w:szCs w:val="28"/>
        </w:rPr>
        <w:t xml:space="preserve"> </w:t>
      </w:r>
      <w:r w:rsidR="00537B3F" w:rsidRPr="00A550A7">
        <w:rPr>
          <w:spacing w:val="2"/>
          <w:sz w:val="28"/>
          <w:szCs w:val="28"/>
        </w:rPr>
        <w:t>Công ty để kiến nghị các vấn đề cần bổ sung, sửa đổi, điều chỉnh.</w:t>
      </w:r>
    </w:p>
    <w:p w14:paraId="7967C77F" w14:textId="67E718F5" w:rsidR="00537B3F" w:rsidRPr="00A550A7" w:rsidRDefault="00FC2A8F" w:rsidP="004754ED">
      <w:pPr>
        <w:pStyle w:val="NormalWeb"/>
        <w:spacing w:before="80" w:beforeAutospacing="0" w:after="60" w:afterAutospacing="0" w:line="257" w:lineRule="auto"/>
        <w:ind w:firstLine="567"/>
        <w:jc w:val="both"/>
        <w:rPr>
          <w:spacing w:val="2"/>
          <w:sz w:val="28"/>
          <w:szCs w:val="28"/>
        </w:rPr>
      </w:pPr>
      <w:r>
        <w:rPr>
          <w:spacing w:val="2"/>
          <w:sz w:val="28"/>
          <w:szCs w:val="28"/>
        </w:rPr>
        <w:t>b)</w:t>
      </w:r>
      <w:r w:rsidR="00E41A2F">
        <w:rPr>
          <w:spacing w:val="2"/>
          <w:sz w:val="28"/>
          <w:szCs w:val="28"/>
        </w:rPr>
        <w:t xml:space="preserve"> </w:t>
      </w:r>
      <w:r w:rsidR="00537B3F" w:rsidRPr="00A550A7">
        <w:rPr>
          <w:spacing w:val="2"/>
          <w:sz w:val="28"/>
          <w:szCs w:val="28"/>
        </w:rPr>
        <w:t>Kiểm tra trực tiếp: Ban Kiểm soát, Kiểm soát viên trực tiếp làm việc với các bộ phận nghiệp vụ và các đơn vị trong Công ty để giám sát tại chỗ việc chấp hành các quy định Nhà nước, Điều lệ và Quy chế quản lý nội bộ của Công ty.</w:t>
      </w:r>
    </w:p>
    <w:p w14:paraId="0874C11E" w14:textId="09B12508" w:rsidR="00E41A2F" w:rsidRDefault="00E41A2F" w:rsidP="004754ED">
      <w:pPr>
        <w:pStyle w:val="NormalWeb"/>
        <w:spacing w:before="80" w:beforeAutospacing="0" w:after="60" w:afterAutospacing="0" w:line="257" w:lineRule="auto"/>
        <w:ind w:firstLine="567"/>
        <w:jc w:val="both"/>
        <w:rPr>
          <w:spacing w:val="2"/>
          <w:sz w:val="28"/>
          <w:szCs w:val="28"/>
        </w:rPr>
      </w:pPr>
      <w:r>
        <w:rPr>
          <w:spacing w:val="2"/>
          <w:sz w:val="28"/>
          <w:szCs w:val="28"/>
        </w:rPr>
        <w:t>10. Các hình thức kiểm tra, giám sát:</w:t>
      </w:r>
    </w:p>
    <w:p w14:paraId="38FB1966" w14:textId="1068868F" w:rsidR="00E41A2F" w:rsidRPr="00A550A7" w:rsidRDefault="00FC2A8F" w:rsidP="004754ED">
      <w:pPr>
        <w:pStyle w:val="NormalWeb"/>
        <w:spacing w:before="80" w:beforeAutospacing="0" w:after="60" w:afterAutospacing="0" w:line="257" w:lineRule="auto"/>
        <w:ind w:firstLine="567"/>
        <w:jc w:val="both"/>
        <w:rPr>
          <w:spacing w:val="2"/>
          <w:sz w:val="28"/>
          <w:szCs w:val="28"/>
        </w:rPr>
      </w:pPr>
      <w:r>
        <w:rPr>
          <w:spacing w:val="2"/>
          <w:sz w:val="28"/>
          <w:szCs w:val="28"/>
        </w:rPr>
        <w:t>a)</w:t>
      </w:r>
      <w:r w:rsidR="00E41A2F">
        <w:rPr>
          <w:spacing w:val="2"/>
          <w:sz w:val="28"/>
          <w:szCs w:val="28"/>
        </w:rPr>
        <w:t xml:space="preserve"> </w:t>
      </w:r>
      <w:r w:rsidR="00E41A2F" w:rsidRPr="00A550A7">
        <w:rPr>
          <w:spacing w:val="2"/>
          <w:sz w:val="28"/>
          <w:szCs w:val="28"/>
        </w:rPr>
        <w:t xml:space="preserve">Kiểm tra định kỳ: Căn cứ theo kế hoạch hành động của Ban Kiểm soát, Kiểm soát viên đã được </w:t>
      </w:r>
      <w:r w:rsidR="00E41A2F">
        <w:rPr>
          <w:spacing w:val="2"/>
          <w:sz w:val="28"/>
          <w:szCs w:val="28"/>
        </w:rPr>
        <w:t>cơ quan đại diện chủ sở hữu</w:t>
      </w:r>
      <w:r w:rsidR="00E41A2F" w:rsidRPr="00A550A7">
        <w:rPr>
          <w:spacing w:val="2"/>
          <w:sz w:val="28"/>
          <w:szCs w:val="28"/>
        </w:rPr>
        <w:t xml:space="preserve"> phê duyệt, Ban Kiểm soát, Kiểm soát viên thông báo nội dung, địa điểm, thời gian và đối tượng kiểm tra với Hội đồng thành viên, Chủ tịch Công ty, Tổng giám đốc trước khi thực hiện;</w:t>
      </w:r>
    </w:p>
    <w:p w14:paraId="140A1D39" w14:textId="7DBF1E4B" w:rsidR="00E41A2F" w:rsidRPr="00297DA5" w:rsidRDefault="00FC2A8F" w:rsidP="004754ED">
      <w:pPr>
        <w:pStyle w:val="NormalWeb"/>
        <w:spacing w:before="80" w:beforeAutospacing="0" w:after="60" w:afterAutospacing="0" w:line="257" w:lineRule="auto"/>
        <w:ind w:firstLine="567"/>
        <w:jc w:val="both"/>
        <w:rPr>
          <w:spacing w:val="-2"/>
          <w:sz w:val="28"/>
          <w:szCs w:val="28"/>
        </w:rPr>
      </w:pPr>
      <w:r>
        <w:rPr>
          <w:spacing w:val="-2"/>
          <w:sz w:val="28"/>
          <w:szCs w:val="28"/>
        </w:rPr>
        <w:t>b)</w:t>
      </w:r>
      <w:r w:rsidR="00E41A2F">
        <w:rPr>
          <w:spacing w:val="-2"/>
          <w:sz w:val="28"/>
          <w:szCs w:val="28"/>
        </w:rPr>
        <w:t xml:space="preserve"> </w:t>
      </w:r>
      <w:r w:rsidR="00E41A2F" w:rsidRPr="00297DA5">
        <w:rPr>
          <w:spacing w:val="-2"/>
          <w:sz w:val="28"/>
          <w:szCs w:val="28"/>
        </w:rPr>
        <w:t>Kiểm tra đột xuất: Khi có yêu cầu công việc cần kiểm tra đột xuất hoặc có đơn thư cần phải kiểm tra, xác minh, Ban Kiểm soát, Kiểm soát viên quyết định về thời điểm và nội dung kiểm tra, đồng thời thông báo với Hội đồng thành viên, Chủ tịch Công ty, Tổng giám đốc và báo cáo UBND Thành phố trước khi thực hiện.</w:t>
      </w:r>
    </w:p>
    <w:p w14:paraId="437BD62F" w14:textId="4CA30F7C" w:rsidR="00537B3F" w:rsidRPr="00A550A7" w:rsidRDefault="0070065E" w:rsidP="004754ED">
      <w:pPr>
        <w:pStyle w:val="NormalWeb"/>
        <w:spacing w:before="80" w:beforeAutospacing="0" w:after="60" w:afterAutospacing="0" w:line="257" w:lineRule="auto"/>
        <w:ind w:firstLine="567"/>
        <w:jc w:val="both"/>
        <w:rPr>
          <w:spacing w:val="2"/>
          <w:sz w:val="28"/>
          <w:szCs w:val="28"/>
        </w:rPr>
      </w:pPr>
      <w:r w:rsidRPr="00A550A7">
        <w:rPr>
          <w:spacing w:val="2"/>
          <w:sz w:val="28"/>
          <w:szCs w:val="28"/>
        </w:rPr>
        <w:t>1</w:t>
      </w:r>
      <w:r w:rsidR="00E41A2F">
        <w:rPr>
          <w:spacing w:val="2"/>
          <w:sz w:val="28"/>
          <w:szCs w:val="28"/>
        </w:rPr>
        <w:t>1</w:t>
      </w:r>
      <w:r w:rsidR="00537B3F" w:rsidRPr="00A550A7">
        <w:rPr>
          <w:spacing w:val="2"/>
          <w:sz w:val="28"/>
          <w:szCs w:val="28"/>
        </w:rPr>
        <w:t>. Chế độ thông tin, báo cáo:</w:t>
      </w:r>
    </w:p>
    <w:p w14:paraId="00D48F36" w14:textId="11175B5D" w:rsidR="00773FAA" w:rsidRPr="00A550A7" w:rsidRDefault="00FC2A8F" w:rsidP="004754ED">
      <w:pPr>
        <w:pStyle w:val="NormalWeb"/>
        <w:spacing w:before="80" w:beforeAutospacing="0" w:after="60" w:afterAutospacing="0" w:line="257" w:lineRule="auto"/>
        <w:ind w:firstLine="567"/>
        <w:jc w:val="both"/>
        <w:rPr>
          <w:spacing w:val="2"/>
          <w:sz w:val="28"/>
          <w:szCs w:val="28"/>
        </w:rPr>
      </w:pPr>
      <w:r>
        <w:rPr>
          <w:spacing w:val="2"/>
          <w:sz w:val="28"/>
          <w:szCs w:val="28"/>
        </w:rPr>
        <w:t>a)</w:t>
      </w:r>
      <w:r w:rsidR="00537B3F" w:rsidRPr="00A550A7">
        <w:rPr>
          <w:spacing w:val="2"/>
          <w:sz w:val="28"/>
          <w:szCs w:val="28"/>
        </w:rPr>
        <w:t xml:space="preserve"> Ban Kiểm soát, Kiểm soát viên báo cáo UBND Thành phố bằng văn bản về kết quả kiểm tra, giám sát tại Công ty theo định kỳ hàng quý, năm;</w:t>
      </w:r>
    </w:p>
    <w:p w14:paraId="7586BEB0" w14:textId="4062D937" w:rsidR="00537B3F" w:rsidRDefault="00FC2A8F" w:rsidP="004754ED">
      <w:pPr>
        <w:pStyle w:val="NormalWeb"/>
        <w:spacing w:before="80" w:beforeAutospacing="0" w:after="60" w:afterAutospacing="0" w:line="257" w:lineRule="auto"/>
        <w:ind w:firstLine="567"/>
        <w:jc w:val="both"/>
        <w:rPr>
          <w:spacing w:val="2"/>
          <w:sz w:val="28"/>
          <w:szCs w:val="28"/>
        </w:rPr>
      </w:pPr>
      <w:r>
        <w:rPr>
          <w:spacing w:val="2"/>
          <w:sz w:val="28"/>
          <w:szCs w:val="28"/>
        </w:rPr>
        <w:t>b)</w:t>
      </w:r>
      <w:r w:rsidR="00537B3F" w:rsidRPr="00A550A7">
        <w:rPr>
          <w:spacing w:val="2"/>
          <w:sz w:val="28"/>
          <w:szCs w:val="28"/>
        </w:rPr>
        <w:t xml:space="preserve"> Đối với vụ việc phát sinh đột xuất, sau năm (05) ngày kể từ ngày kết thúc kiểm tra, </w:t>
      </w:r>
      <w:r w:rsidR="00683B52" w:rsidRPr="00A550A7">
        <w:rPr>
          <w:spacing w:val="2"/>
          <w:sz w:val="28"/>
          <w:szCs w:val="28"/>
        </w:rPr>
        <w:t xml:space="preserve">Trưởng </w:t>
      </w:r>
      <w:r w:rsidR="00537B3F" w:rsidRPr="00A550A7">
        <w:rPr>
          <w:spacing w:val="2"/>
          <w:sz w:val="28"/>
          <w:szCs w:val="28"/>
        </w:rPr>
        <w:t>Ban Kiểm soát, Kiểm soát viên phải thông báo bằng văn bản kết quả kiểm tra đến Hội đồng thành viên</w:t>
      </w:r>
      <w:r w:rsidR="00683B52" w:rsidRPr="00A550A7">
        <w:rPr>
          <w:spacing w:val="2"/>
          <w:sz w:val="28"/>
          <w:szCs w:val="28"/>
        </w:rPr>
        <w:t>, Chủ tịch Công ty</w:t>
      </w:r>
      <w:r w:rsidR="00537B3F" w:rsidRPr="00A550A7">
        <w:rPr>
          <w:spacing w:val="2"/>
          <w:sz w:val="28"/>
          <w:szCs w:val="28"/>
        </w:rPr>
        <w:t xml:space="preserve">, nêu rõ tính hợp lý, </w:t>
      </w:r>
      <w:r w:rsidR="00993BB4" w:rsidRPr="00A550A7">
        <w:rPr>
          <w:spacing w:val="2"/>
          <w:sz w:val="28"/>
          <w:szCs w:val="28"/>
        </w:rPr>
        <w:t>h</w:t>
      </w:r>
      <w:r w:rsidR="00537B3F" w:rsidRPr="00A550A7">
        <w:rPr>
          <w:spacing w:val="2"/>
          <w:sz w:val="28"/>
          <w:szCs w:val="28"/>
        </w:rPr>
        <w:t xml:space="preserve">ợp pháp và các sai sót, kiến nghị, giải pháp khắc phục (nếu có) đồng thời báo cáo UBND Thành phố, Sở </w:t>
      </w:r>
      <w:r w:rsidR="00683B52" w:rsidRPr="00A550A7">
        <w:rPr>
          <w:spacing w:val="2"/>
          <w:sz w:val="28"/>
          <w:szCs w:val="28"/>
        </w:rPr>
        <w:t>tài chính và các Sở ngành có liê</w:t>
      </w:r>
      <w:r w:rsidR="00537B3F" w:rsidRPr="00A550A7">
        <w:rPr>
          <w:spacing w:val="2"/>
          <w:sz w:val="28"/>
          <w:szCs w:val="28"/>
        </w:rPr>
        <w:t>n quan.</w:t>
      </w:r>
    </w:p>
    <w:p w14:paraId="7ECEB99D" w14:textId="77777777" w:rsidR="005975FC" w:rsidRPr="005975FC" w:rsidRDefault="005975FC" w:rsidP="005975FC">
      <w:pPr>
        <w:pStyle w:val="NormalWeb"/>
        <w:spacing w:before="0" w:beforeAutospacing="0" w:after="0" w:afterAutospacing="0" w:line="259" w:lineRule="auto"/>
        <w:jc w:val="both"/>
        <w:rPr>
          <w:spacing w:val="2"/>
          <w:sz w:val="16"/>
          <w:szCs w:val="16"/>
        </w:rPr>
      </w:pPr>
    </w:p>
    <w:p w14:paraId="5F3024B6" w14:textId="77777777" w:rsidR="005975FC" w:rsidRPr="00A550A7" w:rsidRDefault="005975FC" w:rsidP="00511FD4">
      <w:pPr>
        <w:pStyle w:val="Heading1"/>
        <w:spacing w:before="0" w:line="240" w:lineRule="auto"/>
        <w:jc w:val="center"/>
        <w:rPr>
          <w:rFonts w:ascii="Times New Roman" w:hAnsi="Times New Roman"/>
          <w:b/>
          <w:color w:val="auto"/>
          <w:spacing w:val="2"/>
          <w:sz w:val="28"/>
          <w:szCs w:val="28"/>
        </w:rPr>
      </w:pPr>
      <w:r w:rsidRPr="00A550A7">
        <w:rPr>
          <w:rFonts w:ascii="Times New Roman" w:hAnsi="Times New Roman"/>
          <w:b/>
          <w:color w:val="auto"/>
          <w:spacing w:val="2"/>
          <w:sz w:val="28"/>
          <w:szCs w:val="28"/>
        </w:rPr>
        <w:t>CHƯƠNG V</w:t>
      </w:r>
      <w:r>
        <w:rPr>
          <w:rFonts w:ascii="Times New Roman" w:hAnsi="Times New Roman"/>
          <w:b/>
          <w:color w:val="auto"/>
          <w:spacing w:val="2"/>
          <w:sz w:val="28"/>
          <w:szCs w:val="28"/>
        </w:rPr>
        <w:t>I</w:t>
      </w:r>
    </w:p>
    <w:p w14:paraId="54FD3EE5" w14:textId="77777777" w:rsidR="005975FC" w:rsidRPr="00087104" w:rsidRDefault="005975FC" w:rsidP="00511FD4">
      <w:pPr>
        <w:pStyle w:val="Heading1"/>
        <w:spacing w:before="0" w:line="240" w:lineRule="auto"/>
        <w:jc w:val="center"/>
        <w:rPr>
          <w:rFonts w:ascii="Times New Roman" w:hAnsi="Times New Roman"/>
          <w:b/>
          <w:color w:val="auto"/>
          <w:spacing w:val="2"/>
          <w:sz w:val="26"/>
          <w:szCs w:val="26"/>
        </w:rPr>
      </w:pPr>
      <w:r w:rsidRPr="00087104">
        <w:rPr>
          <w:rFonts w:ascii="Times New Roman" w:hAnsi="Times New Roman"/>
          <w:b/>
          <w:color w:val="auto"/>
          <w:spacing w:val="2"/>
          <w:sz w:val="26"/>
          <w:szCs w:val="26"/>
        </w:rPr>
        <w:t>MỐI QUAN HỆ GIỮA BAN KIỂM SOÁT, KIỂM SOÁT VIÊN</w:t>
      </w:r>
    </w:p>
    <w:p w14:paraId="1262BCCC" w14:textId="77777777" w:rsidR="005975FC" w:rsidRPr="00087104" w:rsidRDefault="005975FC" w:rsidP="00511FD4">
      <w:pPr>
        <w:pStyle w:val="Heading1"/>
        <w:spacing w:before="0" w:line="240" w:lineRule="auto"/>
        <w:jc w:val="center"/>
        <w:rPr>
          <w:rFonts w:ascii="Times New Roman" w:hAnsi="Times New Roman"/>
          <w:b/>
          <w:color w:val="auto"/>
          <w:spacing w:val="2"/>
          <w:sz w:val="26"/>
          <w:szCs w:val="26"/>
        </w:rPr>
      </w:pPr>
      <w:r w:rsidRPr="00087104">
        <w:rPr>
          <w:rFonts w:ascii="Times New Roman" w:hAnsi="Times New Roman"/>
          <w:b/>
          <w:color w:val="auto"/>
          <w:spacing w:val="2"/>
          <w:sz w:val="26"/>
          <w:szCs w:val="26"/>
        </w:rPr>
        <w:t>VỚI CÁC CƠ QUAN CÓ LIÊN QUAN</w:t>
      </w:r>
    </w:p>
    <w:p w14:paraId="70F19D45" w14:textId="77777777" w:rsidR="005975FC" w:rsidRPr="00A550A7" w:rsidRDefault="005975FC" w:rsidP="005975FC">
      <w:pPr>
        <w:spacing w:after="0" w:line="240" w:lineRule="auto"/>
        <w:rPr>
          <w:spacing w:val="2"/>
          <w:sz w:val="16"/>
          <w:szCs w:val="16"/>
        </w:rPr>
      </w:pPr>
    </w:p>
    <w:p w14:paraId="002B64FE" w14:textId="0F51E120" w:rsidR="005975FC" w:rsidRPr="00087104" w:rsidRDefault="005975FC" w:rsidP="005975FC">
      <w:pPr>
        <w:pStyle w:val="Heading1"/>
        <w:spacing w:before="80" w:after="60"/>
        <w:ind w:firstLine="567"/>
        <w:jc w:val="both"/>
        <w:rPr>
          <w:rFonts w:ascii="Times New Roman Bold" w:hAnsi="Times New Roman Bold" w:cs="Times New Roman"/>
          <w:b/>
          <w:color w:val="auto"/>
          <w:spacing w:val="2"/>
          <w:sz w:val="28"/>
          <w:szCs w:val="28"/>
        </w:rPr>
      </w:pPr>
      <w:r w:rsidRPr="00A550A7">
        <w:rPr>
          <w:rFonts w:ascii="Times New Roman" w:hAnsi="Times New Roman" w:cs="Times New Roman"/>
          <w:b/>
          <w:color w:val="auto"/>
          <w:spacing w:val="2"/>
          <w:sz w:val="28"/>
          <w:szCs w:val="28"/>
        </w:rPr>
        <w:t>Điều 1</w:t>
      </w:r>
      <w:r w:rsidR="00830093">
        <w:rPr>
          <w:rFonts w:ascii="Times New Roman" w:hAnsi="Times New Roman" w:cs="Times New Roman"/>
          <w:b/>
          <w:color w:val="auto"/>
          <w:spacing w:val="2"/>
          <w:sz w:val="28"/>
          <w:szCs w:val="28"/>
        </w:rPr>
        <w:t>1</w:t>
      </w:r>
      <w:r w:rsidRPr="00A550A7">
        <w:rPr>
          <w:rFonts w:ascii="Times New Roman" w:hAnsi="Times New Roman" w:cs="Times New Roman"/>
          <w:b/>
          <w:color w:val="auto"/>
          <w:spacing w:val="2"/>
          <w:sz w:val="28"/>
          <w:szCs w:val="28"/>
        </w:rPr>
        <w:t xml:space="preserve">. </w:t>
      </w:r>
      <w:r w:rsidRPr="00087104">
        <w:rPr>
          <w:rFonts w:ascii="Times New Roman Bold" w:hAnsi="Times New Roman Bold" w:cs="Times New Roman"/>
          <w:b/>
          <w:color w:val="auto"/>
          <w:spacing w:val="2"/>
          <w:sz w:val="28"/>
          <w:szCs w:val="28"/>
        </w:rPr>
        <w:t>Mối quan hệ giữa Ban Kiểm soát, Kiểm soát viên với Hội đồng thành viên, Chủ tịch Công ty, Ban Tổng Giám đốc và người quản lý khác.</w:t>
      </w:r>
    </w:p>
    <w:p w14:paraId="1BCE20BE" w14:textId="7D91F4E6" w:rsidR="005975FC" w:rsidRPr="00A550A7" w:rsidRDefault="005975FC" w:rsidP="005975FC">
      <w:pPr>
        <w:spacing w:before="80" w:after="60"/>
        <w:ind w:firstLine="567"/>
        <w:jc w:val="both"/>
        <w:rPr>
          <w:rFonts w:eastAsia="Calibri"/>
          <w:spacing w:val="2"/>
          <w:szCs w:val="28"/>
        </w:rPr>
      </w:pPr>
      <w:r w:rsidRPr="00A550A7">
        <w:rPr>
          <w:rFonts w:eastAsia="Calibri"/>
          <w:spacing w:val="2"/>
          <w:szCs w:val="28"/>
        </w:rPr>
        <w:t xml:space="preserve">1. Hội đồng thành viên, Chủ tịch Công ty, Ban Tổng giám đốc, Kế toán trưởng Công ty có quyền được UBND Thành phố thông tin đầy đủ, kịp thời về </w:t>
      </w:r>
      <w:r w:rsidRPr="00A550A7">
        <w:rPr>
          <w:rFonts w:eastAsia="Calibri"/>
          <w:spacing w:val="2"/>
          <w:szCs w:val="28"/>
        </w:rPr>
        <w:lastRenderedPageBreak/>
        <w:t>việc bổ nhiệm Ban Kiểm soát, Kiểm soát viên, chế độ hoạt động và nội dung nhiệm vụ, quyền hạn, nghĩa vụ, tiền lương, thù lao, tiền thưởng và lợi ích khác của Ban Kiểm soát, Kiểm soát viên tại Công ty.</w:t>
      </w:r>
    </w:p>
    <w:p w14:paraId="4DCAE2E7" w14:textId="51FBBA65" w:rsidR="005975FC" w:rsidRPr="00A550A7" w:rsidRDefault="005975FC" w:rsidP="005975FC">
      <w:pPr>
        <w:spacing w:before="80" w:after="60"/>
        <w:ind w:firstLine="567"/>
        <w:jc w:val="both"/>
        <w:rPr>
          <w:rFonts w:eastAsia="Calibri"/>
          <w:spacing w:val="2"/>
          <w:szCs w:val="28"/>
        </w:rPr>
      </w:pPr>
      <w:r w:rsidRPr="00A550A7">
        <w:rPr>
          <w:rFonts w:eastAsia="Calibri"/>
          <w:spacing w:val="2"/>
          <w:szCs w:val="28"/>
        </w:rPr>
        <w:t>2. Trường hợp Ban Kiểm soát, Kiểm soát viên có dấu hiệu lợi dụng quyền hạn để gây cản trở cho hoạt động sản xuất, kinh doanh của Công ty hoặc vi phạm Quy chế, các quy định của pháp luật, không thực hiện đúng chức năng, nhiệm vụ UBND Thành phố giao, Công ty có quyền báo cáo UBND Thành phố và thông báo cho Ban Kiểm soát, Kiểm soát viên biết. Sau khi nhận được báo cáo của Công ty, UBND Thành phố có trách nhiệm xem xét, kết luận và đưa ra biện pháp xử lý kịp thời.</w:t>
      </w:r>
    </w:p>
    <w:p w14:paraId="7B6FA3E3" w14:textId="17030E93" w:rsidR="005975FC" w:rsidRPr="00A550A7" w:rsidRDefault="005975FC" w:rsidP="005975FC">
      <w:pPr>
        <w:spacing w:before="80" w:after="60"/>
        <w:ind w:firstLine="567"/>
        <w:jc w:val="both"/>
        <w:rPr>
          <w:rFonts w:eastAsia="Calibri"/>
          <w:spacing w:val="2"/>
          <w:szCs w:val="28"/>
        </w:rPr>
      </w:pPr>
      <w:r w:rsidRPr="00A550A7">
        <w:rPr>
          <w:rFonts w:eastAsia="Calibri"/>
          <w:spacing w:val="2"/>
          <w:szCs w:val="28"/>
        </w:rPr>
        <w:t>3. Công ty phải bảo đảm gửi thông tin đến Ban Kiểm soát, Kiểm soát viên cùng một thời điểm và phương thức như đối với Hội đồng thành viên, Chủ tịch Công ty và Tổng giám đốc Công ty đối với các nội dung liên quan đến việc thực hiện nhiệm vụ của Ban kiểm soát, Kiểm soát viên.</w:t>
      </w:r>
    </w:p>
    <w:p w14:paraId="04EF31DB" w14:textId="5059FD80" w:rsidR="005975FC" w:rsidRPr="00A91901" w:rsidRDefault="005975FC" w:rsidP="005975FC">
      <w:pPr>
        <w:spacing w:before="80" w:after="60"/>
        <w:ind w:firstLine="567"/>
        <w:jc w:val="both"/>
        <w:rPr>
          <w:rFonts w:eastAsia="Calibri"/>
          <w:szCs w:val="28"/>
        </w:rPr>
      </w:pPr>
      <w:r w:rsidRPr="00A91901">
        <w:rPr>
          <w:rFonts w:eastAsia="Calibri"/>
          <w:szCs w:val="28"/>
        </w:rPr>
        <w:t xml:space="preserve">4. Hội đồng thành viên, Chủ tịch Công ty, Tổng Giám đốc và người quản lý khác của Công ty có trách nhiệm cung cấp đầy đủ, kịp thời các thông tin về việc triển khai, thực hiện các nội dung quy định tại Điều 5 Quy chế này; chịu trách nhiệm về tính trung thực, chính xác về các thông tin, tài liệu, báo cáo cung cấp cho Ban Kiểm soát, Kiểm soát viên; sau khi </w:t>
      </w:r>
      <w:r w:rsidR="0008685D">
        <w:rPr>
          <w:rFonts w:eastAsia="Calibri"/>
          <w:szCs w:val="28"/>
        </w:rPr>
        <w:t>Kế hoạch công tác</w:t>
      </w:r>
      <w:r w:rsidRPr="00A91901">
        <w:rPr>
          <w:rFonts w:eastAsia="Calibri"/>
          <w:szCs w:val="28"/>
        </w:rPr>
        <w:t xml:space="preserve"> của Ban Kiểm soát, Kiểm soát viên đã được UBND Thành phố phê duyệt, Hội đồng thành viên, Chủ tịch Công ty, Tổng Giám đốc Công ty thu xếp cơ sở vật chất và tạo mọi điều kiện cần thiết cho Ban Kiểm soát, Kiểm soát viên tham gia các cuộc họp, tiếp cận các hồ sơ, tài liệu của Công ty để Ban Kiểm soát, Kiểm soát viên hoàn thành tốt nhiệm vụ được giao.</w:t>
      </w:r>
    </w:p>
    <w:p w14:paraId="675851BC" w14:textId="026890BE" w:rsidR="005975FC" w:rsidRPr="00A550A7" w:rsidRDefault="005975FC" w:rsidP="005975FC">
      <w:pPr>
        <w:spacing w:before="80" w:after="60"/>
        <w:ind w:firstLine="567"/>
        <w:jc w:val="both"/>
        <w:rPr>
          <w:rFonts w:eastAsia="Calibri"/>
          <w:spacing w:val="2"/>
          <w:szCs w:val="28"/>
        </w:rPr>
      </w:pPr>
      <w:r w:rsidRPr="00A550A7">
        <w:rPr>
          <w:rFonts w:eastAsia="Calibri"/>
          <w:spacing w:val="2"/>
          <w:szCs w:val="28"/>
        </w:rPr>
        <w:t>5. Khi Ban Kiểm soát, Kiểm soát viên gửi báo cáo đến UBND Thành phố thì đồng thời gửi cho Hội đồng thành viên, Chủ tịch Công ty,</w:t>
      </w:r>
      <w:r w:rsidR="0024243D">
        <w:rPr>
          <w:rFonts w:eastAsia="Calibri"/>
          <w:spacing w:val="2"/>
          <w:szCs w:val="28"/>
        </w:rPr>
        <w:t xml:space="preserve"> </w:t>
      </w:r>
      <w:r w:rsidRPr="00A550A7">
        <w:rPr>
          <w:rFonts w:eastAsia="Calibri"/>
          <w:spacing w:val="2"/>
          <w:szCs w:val="28"/>
        </w:rPr>
        <w:t>Tổng Giám đốc Công ty, trừ trường hợp có quy định khác của UBND Thành phố. Trường hợp Công ty có ý kiến khác với Ban Kiểm soát, Kiểm soát viên thì trong thời hạn mười lăm (15) ngày làm việc kể từ ngày nhận được báo cáo, Công ty có quyền đề nghị UBND Thành phố trả lời đối với những vấn đề có ý kiến khác nhau.</w:t>
      </w:r>
    </w:p>
    <w:p w14:paraId="42447575" w14:textId="77777777" w:rsidR="005975FC" w:rsidRPr="00A550A7" w:rsidRDefault="005975FC" w:rsidP="005975FC">
      <w:pPr>
        <w:spacing w:before="80" w:after="60"/>
        <w:ind w:firstLine="567"/>
        <w:jc w:val="both"/>
        <w:rPr>
          <w:rFonts w:eastAsia="Calibri"/>
          <w:spacing w:val="2"/>
          <w:szCs w:val="28"/>
        </w:rPr>
      </w:pPr>
      <w:r w:rsidRPr="00A550A7">
        <w:rPr>
          <w:rFonts w:eastAsia="Calibri"/>
          <w:spacing w:val="2"/>
          <w:szCs w:val="28"/>
        </w:rPr>
        <w:t>6. Hàng quý, năm, sau khi thực hiện kiểm tra, giám sát, Ban Kiểm soát, Kiểm soát viên lập báo cáo kết quả kiểm tra, giám sát gửi Hội đồng thành viên, Chủ tịch Công ty, Tổng Giám đốc Công ty và báo cáo UBND Thành phố; đưa ra các kiến nghị, đề xuất để Hội đồng thành viên, Chủ tịch Công ty, Tổng giám đốc Công ty điều chỉnh nhằm thực hiện đúng Điều lệ Công ty và các quy định của pháp luật.</w:t>
      </w:r>
    </w:p>
    <w:p w14:paraId="575AF360" w14:textId="4E693F92" w:rsidR="005975FC" w:rsidRPr="00A550A7" w:rsidRDefault="005975FC" w:rsidP="005975FC">
      <w:pPr>
        <w:spacing w:before="80" w:after="60"/>
        <w:ind w:firstLine="567"/>
        <w:jc w:val="both"/>
        <w:rPr>
          <w:rFonts w:eastAsia="Calibri"/>
          <w:spacing w:val="2"/>
          <w:szCs w:val="28"/>
        </w:rPr>
      </w:pPr>
      <w:r w:rsidRPr="00A550A7">
        <w:rPr>
          <w:rFonts w:eastAsia="Calibri"/>
          <w:spacing w:val="2"/>
          <w:szCs w:val="28"/>
        </w:rPr>
        <w:t xml:space="preserve">7. Hội đồng thành viên, Chủ tịch Công ty, Tổng Giám đốc Công ty có trách nhiệm tham gia ý kiến trong việc đánh giá mức độ hoàn thành nhiệm vụ hàng năm của Ban Kiểm soát, Kiểm soát viên; phối hợp với Ban Kiểm soát, Kiểm soát viên trong quá trình xây dựng </w:t>
      </w:r>
      <w:r w:rsidR="0008685D">
        <w:rPr>
          <w:rFonts w:eastAsia="Calibri"/>
          <w:spacing w:val="2"/>
          <w:szCs w:val="28"/>
        </w:rPr>
        <w:t>Kế hoạch công tác</w:t>
      </w:r>
      <w:r w:rsidRPr="00A550A7">
        <w:rPr>
          <w:rFonts w:eastAsia="Calibri"/>
          <w:spacing w:val="2"/>
          <w:szCs w:val="28"/>
        </w:rPr>
        <w:t xml:space="preserve"> kiểm tra, giám sát của Ban Kiểm soát, Kiểm soát viên trước khi trình UBND Thành phố phê duyệt.</w:t>
      </w:r>
    </w:p>
    <w:p w14:paraId="57379CF7" w14:textId="500E33DC" w:rsidR="005975FC" w:rsidRPr="00A550A7" w:rsidRDefault="005975FC" w:rsidP="005975FC">
      <w:pPr>
        <w:pStyle w:val="Heading1"/>
        <w:spacing w:before="80" w:after="60"/>
        <w:ind w:firstLine="567"/>
        <w:rPr>
          <w:rFonts w:ascii="Times New Roman" w:hAnsi="Times New Roman" w:cs="Times New Roman"/>
          <w:b/>
          <w:color w:val="auto"/>
          <w:spacing w:val="2"/>
          <w:sz w:val="28"/>
          <w:szCs w:val="28"/>
        </w:rPr>
      </w:pPr>
      <w:r w:rsidRPr="00A550A7">
        <w:rPr>
          <w:rFonts w:ascii="Times New Roman" w:hAnsi="Times New Roman" w:cs="Times New Roman"/>
          <w:b/>
          <w:color w:val="auto"/>
          <w:spacing w:val="2"/>
          <w:sz w:val="28"/>
          <w:szCs w:val="28"/>
        </w:rPr>
        <w:lastRenderedPageBreak/>
        <w:t>Điều 1</w:t>
      </w:r>
      <w:r w:rsidR="00830093">
        <w:rPr>
          <w:rFonts w:ascii="Times New Roman" w:hAnsi="Times New Roman" w:cs="Times New Roman"/>
          <w:b/>
          <w:color w:val="auto"/>
          <w:spacing w:val="2"/>
          <w:sz w:val="28"/>
          <w:szCs w:val="28"/>
        </w:rPr>
        <w:t>2</w:t>
      </w:r>
      <w:r w:rsidRPr="00A550A7">
        <w:rPr>
          <w:rFonts w:ascii="Times New Roman" w:hAnsi="Times New Roman" w:cs="Times New Roman"/>
          <w:b/>
          <w:color w:val="auto"/>
          <w:spacing w:val="2"/>
          <w:sz w:val="28"/>
          <w:szCs w:val="28"/>
        </w:rPr>
        <w:t>. Mối quan hệ giữa Ban Kiểm soát, Kiểm soát viên với các đơn vị của Công ty.</w:t>
      </w:r>
    </w:p>
    <w:p w14:paraId="0B8D8993" w14:textId="77777777" w:rsidR="005975FC" w:rsidRPr="00A550A7" w:rsidRDefault="005975FC" w:rsidP="005975FC">
      <w:pPr>
        <w:spacing w:before="80" w:after="60"/>
        <w:ind w:firstLine="567"/>
        <w:jc w:val="both"/>
        <w:rPr>
          <w:rFonts w:eastAsia="Times New Roman"/>
          <w:color w:val="000000"/>
          <w:spacing w:val="2"/>
          <w:szCs w:val="28"/>
        </w:rPr>
      </w:pPr>
      <w:r w:rsidRPr="00A550A7">
        <w:rPr>
          <w:rFonts w:eastAsia="Times New Roman"/>
          <w:color w:val="000000"/>
          <w:spacing w:val="2"/>
          <w:szCs w:val="28"/>
        </w:rPr>
        <w:t>1. Đối với các công ty con là công ty trách nhiệm hữu hạn một thành viên do Công ty sở hữu 100% vốn điều lệ:</w:t>
      </w:r>
    </w:p>
    <w:p w14:paraId="4FE377B6" w14:textId="392EDAF1" w:rsidR="005975FC" w:rsidRPr="00A550A7" w:rsidRDefault="00FC2A8F" w:rsidP="005975FC">
      <w:pPr>
        <w:spacing w:before="80" w:after="60"/>
        <w:ind w:firstLine="567"/>
        <w:jc w:val="both"/>
        <w:rPr>
          <w:rFonts w:eastAsia="Times New Roman"/>
          <w:color w:val="000000"/>
          <w:spacing w:val="2"/>
          <w:szCs w:val="28"/>
        </w:rPr>
      </w:pPr>
      <w:r>
        <w:rPr>
          <w:rFonts w:eastAsia="Times New Roman"/>
          <w:color w:val="000000"/>
          <w:spacing w:val="2"/>
          <w:szCs w:val="28"/>
        </w:rPr>
        <w:t>a)</w:t>
      </w:r>
      <w:r w:rsidR="005975FC" w:rsidRPr="00A550A7">
        <w:rPr>
          <w:rFonts w:eastAsia="Times New Roman"/>
          <w:color w:val="000000"/>
          <w:spacing w:val="2"/>
          <w:szCs w:val="28"/>
        </w:rPr>
        <w:t xml:space="preserve"> Tham gia ý kiến và đề xuất Hội đồng thành viên Công ty</w:t>
      </w:r>
      <w:r w:rsidR="004754ED">
        <w:rPr>
          <w:rFonts w:eastAsia="Times New Roman"/>
          <w:color w:val="000000"/>
          <w:spacing w:val="2"/>
          <w:szCs w:val="28"/>
        </w:rPr>
        <w:t xml:space="preserve"> mẹ</w:t>
      </w:r>
      <w:r w:rsidR="005975FC" w:rsidRPr="00A550A7">
        <w:rPr>
          <w:rFonts w:eastAsia="Times New Roman"/>
          <w:color w:val="000000"/>
          <w:spacing w:val="2"/>
          <w:szCs w:val="28"/>
        </w:rPr>
        <w:t xml:space="preserve"> ban hành Quy chế hoạt động của Kiểm soát viên tại các công ty TNHH một thành viên do Công ty</w:t>
      </w:r>
      <w:r w:rsidR="004754ED">
        <w:rPr>
          <w:rFonts w:eastAsia="Times New Roman"/>
          <w:color w:val="000000"/>
          <w:spacing w:val="2"/>
          <w:szCs w:val="28"/>
        </w:rPr>
        <w:t xml:space="preserve"> mẹ</w:t>
      </w:r>
      <w:r w:rsidR="005975FC" w:rsidRPr="00A550A7">
        <w:rPr>
          <w:rFonts w:eastAsia="Times New Roman"/>
          <w:color w:val="000000"/>
          <w:spacing w:val="2"/>
          <w:szCs w:val="28"/>
        </w:rPr>
        <w:t xml:space="preserve"> </w:t>
      </w:r>
      <w:r w:rsidR="0024243D">
        <w:rPr>
          <w:rFonts w:eastAsia="Times New Roman"/>
          <w:color w:val="000000"/>
          <w:spacing w:val="2"/>
          <w:szCs w:val="28"/>
        </w:rPr>
        <w:t>nắm giữ</w:t>
      </w:r>
      <w:r w:rsidR="005975FC" w:rsidRPr="00A550A7">
        <w:rPr>
          <w:rFonts w:eastAsia="Times New Roman"/>
          <w:color w:val="000000"/>
          <w:spacing w:val="2"/>
          <w:szCs w:val="28"/>
        </w:rPr>
        <w:t xml:space="preserve"> 100% vốn điều lệ;</w:t>
      </w:r>
    </w:p>
    <w:p w14:paraId="64745A81" w14:textId="7F6E4E6D" w:rsidR="005975FC" w:rsidRPr="00A550A7" w:rsidRDefault="00FC2A8F" w:rsidP="005975FC">
      <w:pPr>
        <w:spacing w:before="80" w:after="60"/>
        <w:ind w:firstLine="567"/>
        <w:jc w:val="both"/>
        <w:rPr>
          <w:rFonts w:eastAsia="Times New Roman"/>
          <w:color w:val="000000"/>
          <w:spacing w:val="2"/>
          <w:szCs w:val="28"/>
        </w:rPr>
      </w:pPr>
      <w:r>
        <w:rPr>
          <w:rFonts w:eastAsia="Times New Roman"/>
          <w:color w:val="000000"/>
          <w:spacing w:val="2"/>
          <w:szCs w:val="28"/>
        </w:rPr>
        <w:t>b)</w:t>
      </w:r>
      <w:r w:rsidR="005975FC" w:rsidRPr="00A550A7">
        <w:rPr>
          <w:rFonts w:eastAsia="Times New Roman"/>
          <w:color w:val="000000"/>
          <w:spacing w:val="2"/>
          <w:szCs w:val="28"/>
        </w:rPr>
        <w:t xml:space="preserve"> Định kỳ hàng quý, năm, Kiểm soát viên các công ty con gửi báo cáo kết quả kiểm tra, giám sát có nhận xét, đề xuất, kiến nghị (nếu có) cho Hội đồng thành viên của Công ty đồng thời gửi cho Ban Kiểm soát, Kiểm soát viên của Công ty;</w:t>
      </w:r>
    </w:p>
    <w:p w14:paraId="5EC0FB73" w14:textId="78B4F69E" w:rsidR="005975FC" w:rsidRPr="00A550A7" w:rsidRDefault="00FC2A8F" w:rsidP="005975FC">
      <w:pPr>
        <w:spacing w:before="80" w:after="60"/>
        <w:ind w:firstLine="567"/>
        <w:jc w:val="both"/>
        <w:rPr>
          <w:rFonts w:eastAsia="Times New Roman"/>
          <w:color w:val="000000"/>
          <w:spacing w:val="2"/>
          <w:szCs w:val="28"/>
        </w:rPr>
      </w:pPr>
      <w:r>
        <w:rPr>
          <w:rFonts w:eastAsia="Times New Roman"/>
          <w:color w:val="000000"/>
          <w:spacing w:val="2"/>
          <w:szCs w:val="28"/>
        </w:rPr>
        <w:t>c)</w:t>
      </w:r>
      <w:r w:rsidR="005975FC" w:rsidRPr="00A550A7">
        <w:rPr>
          <w:rFonts w:eastAsia="Times New Roman"/>
          <w:color w:val="000000"/>
          <w:spacing w:val="2"/>
          <w:szCs w:val="28"/>
        </w:rPr>
        <w:t xml:space="preserve"> Các công ty con khi kết thúc niên độ tài chính năm có trách nhiệm gửi báo cáo tài chính năm, báo cáo kết quả kiểm toán độc lập cho Ban Kiểm soát</w:t>
      </w:r>
      <w:r w:rsidR="0024243D">
        <w:rPr>
          <w:rFonts w:eastAsia="Times New Roman"/>
          <w:color w:val="000000"/>
          <w:spacing w:val="2"/>
          <w:szCs w:val="28"/>
        </w:rPr>
        <w:t>,</w:t>
      </w:r>
      <w:r w:rsidR="005975FC" w:rsidRPr="00A550A7">
        <w:rPr>
          <w:rFonts w:eastAsia="Times New Roman"/>
          <w:color w:val="000000"/>
          <w:spacing w:val="2"/>
          <w:szCs w:val="28"/>
        </w:rPr>
        <w:t xml:space="preserve"> Kiểm soát viên Công ty để giám sát tình hình hoạt động sản xuất kinh doanh, tình hình đầu tư, tình hình tài chính của đơn vị. Ban Kiểm soát, Kiểm soát viên Công ty có quyền đề nghị Hội đồng thành viên, Chủ tịch Công ty thay đổi đơn vị kiểm toán độc lập vào năm sau, khi xét thấy đơn vị kiểm toán độc lập thực hiện bỏ qua những vấn đề trọng yếu, có nhiều sai sót dẫn đến đánh giá thiếu khách quan, trung thực.</w:t>
      </w:r>
    </w:p>
    <w:p w14:paraId="2C7B5CE5" w14:textId="4AE4077D" w:rsidR="005975FC" w:rsidRPr="00A550A7" w:rsidRDefault="005975FC" w:rsidP="005975FC">
      <w:pPr>
        <w:spacing w:before="80" w:after="60"/>
        <w:ind w:firstLine="567"/>
        <w:jc w:val="both"/>
        <w:rPr>
          <w:rFonts w:eastAsia="Times New Roman"/>
          <w:color w:val="000000"/>
          <w:spacing w:val="2"/>
          <w:szCs w:val="28"/>
        </w:rPr>
      </w:pPr>
      <w:r w:rsidRPr="00A550A7">
        <w:rPr>
          <w:rFonts w:eastAsia="Times New Roman"/>
          <w:color w:val="000000"/>
          <w:spacing w:val="2"/>
          <w:szCs w:val="28"/>
        </w:rPr>
        <w:t>2. Đối với công ty con</w:t>
      </w:r>
      <w:r w:rsidR="0024243D">
        <w:rPr>
          <w:rFonts w:eastAsia="Times New Roman"/>
          <w:color w:val="000000"/>
          <w:spacing w:val="2"/>
          <w:szCs w:val="28"/>
        </w:rPr>
        <w:t xml:space="preserve"> do</w:t>
      </w:r>
      <w:r w:rsidRPr="00A550A7">
        <w:rPr>
          <w:rFonts w:eastAsia="Times New Roman"/>
          <w:color w:val="000000"/>
          <w:spacing w:val="2"/>
          <w:szCs w:val="28"/>
        </w:rPr>
        <w:t xml:space="preserve"> Công ty </w:t>
      </w:r>
      <w:r w:rsidR="0024243D">
        <w:rPr>
          <w:rFonts w:eastAsia="Times New Roman"/>
          <w:color w:val="000000"/>
          <w:spacing w:val="2"/>
          <w:szCs w:val="28"/>
        </w:rPr>
        <w:t xml:space="preserve">nắm </w:t>
      </w:r>
      <w:r w:rsidRPr="00A550A7">
        <w:rPr>
          <w:rFonts w:eastAsia="Times New Roman"/>
          <w:color w:val="000000"/>
          <w:spacing w:val="2"/>
          <w:szCs w:val="28"/>
        </w:rPr>
        <w:t>giữ cổ phần, vốn góp chi phối:</w:t>
      </w:r>
    </w:p>
    <w:p w14:paraId="13A7892C" w14:textId="7E4C165E" w:rsidR="005975FC" w:rsidRPr="00A550A7" w:rsidRDefault="00FC2A8F" w:rsidP="005975FC">
      <w:pPr>
        <w:spacing w:before="80" w:after="60"/>
        <w:ind w:firstLine="567"/>
        <w:jc w:val="both"/>
        <w:rPr>
          <w:rFonts w:eastAsia="Times New Roman"/>
          <w:color w:val="000000"/>
          <w:spacing w:val="2"/>
          <w:szCs w:val="28"/>
        </w:rPr>
      </w:pPr>
      <w:r>
        <w:rPr>
          <w:rFonts w:eastAsia="Times New Roman"/>
          <w:color w:val="000000"/>
          <w:spacing w:val="2"/>
          <w:szCs w:val="28"/>
        </w:rPr>
        <w:t>a)</w:t>
      </w:r>
      <w:r w:rsidR="005975FC" w:rsidRPr="00A550A7">
        <w:rPr>
          <w:rFonts w:eastAsia="Times New Roman"/>
          <w:color w:val="000000"/>
          <w:spacing w:val="2"/>
          <w:szCs w:val="28"/>
        </w:rPr>
        <w:t xml:space="preserve"> Người đại diện phần vốn của Công ty có trách nhiệm định kỳ gửi Ban Kiểm soát, Kiểm soát viên của Công ty báo cáo tài chính quý, năm; báo cáo kết quả kiểm toán độc lập để Ban Kiểm soát, Kiểm soát viên giám sát tình hình hoạt động sản xuất kinh doanh, tình hình đầu tư, tình hình quản lý tài chính của đơn vị; các Nghị quyết của Hội đồng quản trị, Đại hội đồng cổ đông theo định kỳ hay bất thường; báo cáo của Ban kiểm soát công ty để kiểm tra, giám sát tình hình thực hiện Điều lệ, tình hình sản xuất kinh doanh của công ty, về người đại diện phần vốn của Công ty tại công ty;</w:t>
      </w:r>
    </w:p>
    <w:p w14:paraId="1D461781" w14:textId="480304C4" w:rsidR="005975FC" w:rsidRPr="00A550A7" w:rsidRDefault="00FC2A8F" w:rsidP="005975FC">
      <w:pPr>
        <w:spacing w:before="80" w:after="60"/>
        <w:ind w:firstLine="567"/>
        <w:jc w:val="both"/>
        <w:rPr>
          <w:rFonts w:eastAsia="Times New Roman"/>
          <w:color w:val="000000"/>
          <w:spacing w:val="2"/>
          <w:szCs w:val="28"/>
        </w:rPr>
      </w:pPr>
      <w:r>
        <w:rPr>
          <w:rFonts w:eastAsia="Times New Roman"/>
          <w:color w:val="000000"/>
          <w:spacing w:val="2"/>
          <w:szCs w:val="28"/>
        </w:rPr>
        <w:t>b)</w:t>
      </w:r>
      <w:r w:rsidR="005975FC" w:rsidRPr="00A550A7">
        <w:rPr>
          <w:rFonts w:eastAsia="Times New Roman"/>
          <w:color w:val="000000"/>
          <w:spacing w:val="2"/>
          <w:szCs w:val="28"/>
        </w:rPr>
        <w:t xml:space="preserve"> Khi có lịch công tác của Ban Kiểm soát, Kiểm soát viên Công ty, người đại diện phần vốn của Công ty tại công ty thành viên phải có trách nhiệm bố trí thời gian làm việc và cung cấp các hồ sơ, tài liệu liên quan đến chương trình làm việc của Kiểm soát viên Công ty.</w:t>
      </w:r>
    </w:p>
    <w:p w14:paraId="25008462" w14:textId="77777777" w:rsidR="005975FC" w:rsidRPr="00A550A7" w:rsidRDefault="005975FC" w:rsidP="005975FC">
      <w:pPr>
        <w:spacing w:before="80" w:after="60"/>
        <w:ind w:firstLine="567"/>
        <w:jc w:val="both"/>
        <w:rPr>
          <w:rFonts w:eastAsia="Times New Roman"/>
          <w:color w:val="000000"/>
          <w:spacing w:val="2"/>
          <w:szCs w:val="28"/>
        </w:rPr>
      </w:pPr>
      <w:r w:rsidRPr="00A550A7">
        <w:rPr>
          <w:rFonts w:eastAsia="Times New Roman"/>
          <w:color w:val="000000"/>
          <w:spacing w:val="2"/>
          <w:szCs w:val="28"/>
        </w:rPr>
        <w:t>3. Đối với các đơn vị phụ thuộc:</w:t>
      </w:r>
    </w:p>
    <w:p w14:paraId="1FE3793F" w14:textId="36DAAD58" w:rsidR="005975FC" w:rsidRPr="00A550A7" w:rsidRDefault="00FC2A8F" w:rsidP="005975FC">
      <w:pPr>
        <w:spacing w:before="80" w:after="60"/>
        <w:ind w:firstLine="567"/>
        <w:jc w:val="both"/>
        <w:rPr>
          <w:rFonts w:eastAsia="Times New Roman"/>
          <w:color w:val="000000"/>
          <w:spacing w:val="2"/>
          <w:szCs w:val="28"/>
        </w:rPr>
      </w:pPr>
      <w:r>
        <w:rPr>
          <w:rFonts w:eastAsia="Times New Roman"/>
          <w:color w:val="000000"/>
          <w:spacing w:val="2"/>
          <w:szCs w:val="28"/>
        </w:rPr>
        <w:t>a)</w:t>
      </w:r>
      <w:r w:rsidR="005975FC" w:rsidRPr="00A550A7">
        <w:rPr>
          <w:rFonts w:eastAsia="Times New Roman"/>
          <w:color w:val="000000"/>
          <w:spacing w:val="2"/>
          <w:szCs w:val="28"/>
        </w:rPr>
        <w:t xml:space="preserve"> Định kỳ đơn vị có trách nhiệm gửi báo cáo Quyết toán tài chính quý, năm; báo cáo kết quả kiểm toán độc lập về Ban Kiểm soát, Kiểm soát viên phụ trách chung của Công ty.</w:t>
      </w:r>
    </w:p>
    <w:p w14:paraId="74AF30F6" w14:textId="64963112" w:rsidR="005975FC" w:rsidRPr="00A550A7" w:rsidRDefault="00FC2A8F" w:rsidP="005975FC">
      <w:pPr>
        <w:spacing w:before="80" w:after="60"/>
        <w:ind w:firstLine="567"/>
        <w:jc w:val="both"/>
        <w:rPr>
          <w:rFonts w:eastAsia="Times New Roman"/>
          <w:color w:val="000000"/>
          <w:spacing w:val="2"/>
          <w:szCs w:val="28"/>
        </w:rPr>
      </w:pPr>
      <w:r>
        <w:rPr>
          <w:rFonts w:eastAsia="Times New Roman"/>
          <w:color w:val="000000"/>
          <w:spacing w:val="2"/>
          <w:szCs w:val="28"/>
        </w:rPr>
        <w:t>b)</w:t>
      </w:r>
      <w:r w:rsidR="005975FC" w:rsidRPr="00A550A7">
        <w:rPr>
          <w:rFonts w:eastAsia="Times New Roman"/>
          <w:color w:val="000000"/>
          <w:spacing w:val="2"/>
          <w:szCs w:val="28"/>
        </w:rPr>
        <w:t xml:space="preserve"> Khi có lịch công tác của Ban Kiểm soát, Kiểm soát viên của Công ty, đơn vị phụ thuộc phải có trách nhiệm bố trí thời gian, cán bộ làm việc và cung cấp các hồ sơ, tài liệu liên quan đến chương trình làm việc của Ban Kiểm soát, Kiểm soát viên Công ty.</w:t>
      </w:r>
    </w:p>
    <w:p w14:paraId="7FF64DB7" w14:textId="77777777" w:rsidR="005975FC" w:rsidRPr="00A550A7" w:rsidRDefault="005975FC" w:rsidP="00BF03CA">
      <w:pPr>
        <w:spacing w:before="80" w:after="60" w:line="257" w:lineRule="auto"/>
        <w:ind w:firstLine="567"/>
        <w:jc w:val="both"/>
        <w:rPr>
          <w:rFonts w:eastAsia="Times New Roman"/>
          <w:color w:val="000000"/>
          <w:spacing w:val="2"/>
          <w:szCs w:val="28"/>
        </w:rPr>
      </w:pPr>
      <w:r w:rsidRPr="00A550A7">
        <w:rPr>
          <w:rFonts w:eastAsia="Times New Roman"/>
          <w:color w:val="000000"/>
          <w:spacing w:val="2"/>
          <w:szCs w:val="28"/>
        </w:rPr>
        <w:lastRenderedPageBreak/>
        <w:t>4. Đối với các công ty liên kết:</w:t>
      </w:r>
    </w:p>
    <w:p w14:paraId="27106B87" w14:textId="2DE13F07" w:rsidR="005975FC" w:rsidRPr="00A550A7" w:rsidRDefault="005975FC" w:rsidP="00BF03CA">
      <w:pPr>
        <w:spacing w:before="80" w:after="60" w:line="257" w:lineRule="auto"/>
        <w:ind w:firstLine="567"/>
        <w:jc w:val="both"/>
        <w:rPr>
          <w:rFonts w:eastAsia="Times New Roman"/>
          <w:color w:val="000000"/>
          <w:spacing w:val="2"/>
          <w:szCs w:val="28"/>
        </w:rPr>
      </w:pPr>
      <w:r w:rsidRPr="00A550A7">
        <w:rPr>
          <w:rFonts w:eastAsia="Times New Roman"/>
          <w:color w:val="000000"/>
          <w:spacing w:val="2"/>
          <w:szCs w:val="28"/>
        </w:rPr>
        <w:t xml:space="preserve">Định kỳ người đại diện phần vốn của Công ty ở công ty liên kết khi kết thúc niên độ tài chính, có trách nhiệm gửi báo cáo tài chính năm, báo cáo kiểm toán độc lập và nghị quyết Đại hội </w:t>
      </w:r>
      <w:r w:rsidR="0024243D">
        <w:rPr>
          <w:rFonts w:eastAsia="Times New Roman"/>
          <w:color w:val="000000"/>
          <w:spacing w:val="2"/>
          <w:szCs w:val="28"/>
        </w:rPr>
        <w:t xml:space="preserve">đồng </w:t>
      </w:r>
      <w:r w:rsidRPr="00A550A7">
        <w:rPr>
          <w:rFonts w:eastAsia="Times New Roman"/>
          <w:color w:val="000000"/>
          <w:spacing w:val="2"/>
          <w:szCs w:val="28"/>
        </w:rPr>
        <w:t>cổ đông định kỳ hay bất thường về Công ty, đồng thời gửi Ban Kiểm soát, Kiểm soát viên của Công ty để kiểm tra, giám sát.</w:t>
      </w:r>
    </w:p>
    <w:p w14:paraId="4D4E6F5B" w14:textId="77777777" w:rsidR="001F6DB0" w:rsidRPr="00A550A7" w:rsidRDefault="001F6DB0" w:rsidP="001F6DB0">
      <w:pPr>
        <w:pStyle w:val="Heading1"/>
        <w:spacing w:before="0" w:line="240" w:lineRule="auto"/>
        <w:jc w:val="center"/>
        <w:rPr>
          <w:rFonts w:ascii="Times New Roman" w:hAnsi="Times New Roman"/>
          <w:color w:val="auto"/>
          <w:spacing w:val="2"/>
          <w:sz w:val="16"/>
          <w:szCs w:val="16"/>
        </w:rPr>
      </w:pPr>
    </w:p>
    <w:p w14:paraId="5512E062" w14:textId="7C5FC7B8" w:rsidR="00AD1F67" w:rsidRPr="00A550A7" w:rsidRDefault="00AD1F67" w:rsidP="00511FD4">
      <w:pPr>
        <w:pStyle w:val="Heading1"/>
        <w:spacing w:before="0" w:line="240" w:lineRule="auto"/>
        <w:jc w:val="center"/>
        <w:rPr>
          <w:rFonts w:ascii="Times New Roman" w:hAnsi="Times New Roman"/>
          <w:b/>
          <w:bCs/>
          <w:color w:val="auto"/>
          <w:spacing w:val="2"/>
          <w:sz w:val="28"/>
          <w:szCs w:val="28"/>
        </w:rPr>
      </w:pPr>
      <w:r w:rsidRPr="00A550A7">
        <w:rPr>
          <w:rFonts w:ascii="Times New Roman" w:hAnsi="Times New Roman"/>
          <w:b/>
          <w:bCs/>
          <w:color w:val="auto"/>
          <w:spacing w:val="2"/>
          <w:sz w:val="28"/>
          <w:szCs w:val="28"/>
        </w:rPr>
        <w:t>CHƯƠNG V</w:t>
      </w:r>
      <w:r w:rsidR="005975FC">
        <w:rPr>
          <w:rFonts w:ascii="Times New Roman" w:hAnsi="Times New Roman"/>
          <w:b/>
          <w:bCs/>
          <w:color w:val="auto"/>
          <w:spacing w:val="2"/>
          <w:sz w:val="28"/>
          <w:szCs w:val="28"/>
        </w:rPr>
        <w:t>II</w:t>
      </w:r>
    </w:p>
    <w:p w14:paraId="6DA4CF4E" w14:textId="37FFE048" w:rsidR="005975FC" w:rsidRDefault="00E543E5" w:rsidP="00511FD4">
      <w:pPr>
        <w:pStyle w:val="Heading1"/>
        <w:spacing w:before="0" w:line="240" w:lineRule="auto"/>
        <w:jc w:val="center"/>
        <w:rPr>
          <w:rFonts w:ascii="Times New Roman" w:hAnsi="Times New Roman"/>
          <w:b/>
          <w:bCs/>
          <w:color w:val="auto"/>
          <w:spacing w:val="2"/>
          <w:sz w:val="26"/>
          <w:szCs w:val="26"/>
        </w:rPr>
      </w:pPr>
      <w:r w:rsidRPr="00087104">
        <w:rPr>
          <w:rFonts w:ascii="Times New Roman" w:hAnsi="Times New Roman"/>
          <w:b/>
          <w:bCs/>
          <w:color w:val="auto"/>
          <w:spacing w:val="2"/>
          <w:sz w:val="26"/>
          <w:szCs w:val="26"/>
        </w:rPr>
        <w:t>TRÁCH NHIỆM, NGHĨA VỤ CỦA</w:t>
      </w:r>
      <w:r w:rsidR="005975FC">
        <w:rPr>
          <w:rFonts w:ascii="Times New Roman" w:hAnsi="Times New Roman"/>
          <w:b/>
          <w:bCs/>
          <w:color w:val="auto"/>
          <w:spacing w:val="2"/>
          <w:sz w:val="26"/>
          <w:szCs w:val="26"/>
        </w:rPr>
        <w:t xml:space="preserve"> TỔNG CÔNG TY, CÔNG TY, </w:t>
      </w:r>
    </w:p>
    <w:p w14:paraId="64339667" w14:textId="50D1FE1F" w:rsidR="00E543E5" w:rsidRPr="00087104" w:rsidRDefault="00E543E5" w:rsidP="00511FD4">
      <w:pPr>
        <w:pStyle w:val="Heading1"/>
        <w:spacing w:before="0" w:line="240" w:lineRule="auto"/>
        <w:jc w:val="center"/>
        <w:rPr>
          <w:rFonts w:ascii="Times New Roman" w:hAnsi="Times New Roman" w:cs="Times New Roman"/>
          <w:b/>
          <w:bCs/>
          <w:color w:val="auto"/>
          <w:spacing w:val="2"/>
          <w:sz w:val="26"/>
          <w:szCs w:val="26"/>
        </w:rPr>
      </w:pPr>
      <w:r w:rsidRPr="00087104">
        <w:rPr>
          <w:rFonts w:ascii="Times New Roman" w:hAnsi="Times New Roman"/>
          <w:b/>
          <w:bCs/>
          <w:color w:val="auto"/>
          <w:spacing w:val="2"/>
          <w:sz w:val="26"/>
          <w:szCs w:val="26"/>
        </w:rPr>
        <w:t>CƠ QUAN ĐẠI DIỆN</w:t>
      </w:r>
      <w:r w:rsidR="005975FC">
        <w:rPr>
          <w:rFonts w:ascii="Times New Roman" w:hAnsi="Times New Roman"/>
          <w:b/>
          <w:bCs/>
          <w:color w:val="auto"/>
          <w:spacing w:val="2"/>
          <w:sz w:val="26"/>
          <w:szCs w:val="26"/>
        </w:rPr>
        <w:t xml:space="preserve"> </w:t>
      </w:r>
      <w:r w:rsidRPr="00087104">
        <w:rPr>
          <w:rFonts w:ascii="Times New Roman" w:hAnsi="Times New Roman"/>
          <w:b/>
          <w:bCs/>
          <w:color w:val="auto"/>
          <w:spacing w:val="2"/>
          <w:sz w:val="26"/>
          <w:szCs w:val="26"/>
        </w:rPr>
        <w:t>CHỦ</w:t>
      </w:r>
      <w:r w:rsidRPr="00087104">
        <w:rPr>
          <w:rFonts w:ascii="Times New Roman" w:hAnsi="Times New Roman" w:cs="Times New Roman"/>
          <w:b/>
          <w:bCs/>
          <w:color w:val="auto"/>
          <w:spacing w:val="2"/>
          <w:sz w:val="26"/>
          <w:szCs w:val="26"/>
        </w:rPr>
        <w:t xml:space="preserve"> SỞ HỮU VÀ CÁC SỞ NGÀNH CÓ LIÊN QUAN</w:t>
      </w:r>
    </w:p>
    <w:p w14:paraId="2A1DE7B4" w14:textId="77777777" w:rsidR="001F6DB0" w:rsidRPr="00A550A7" w:rsidRDefault="001F6DB0" w:rsidP="001F6DB0">
      <w:pPr>
        <w:spacing w:after="0" w:line="240" w:lineRule="auto"/>
        <w:rPr>
          <w:spacing w:val="2"/>
          <w:sz w:val="16"/>
          <w:szCs w:val="16"/>
        </w:rPr>
      </w:pPr>
    </w:p>
    <w:p w14:paraId="584EA8A6" w14:textId="6FAB2D94" w:rsidR="00E543E5" w:rsidRPr="00A550A7" w:rsidRDefault="00E543E5" w:rsidP="00BF03CA">
      <w:pPr>
        <w:pStyle w:val="Heading1"/>
        <w:spacing w:before="60" w:after="60" w:line="257" w:lineRule="auto"/>
        <w:ind w:firstLine="567"/>
        <w:rPr>
          <w:rFonts w:ascii="Times New Roman" w:hAnsi="Times New Roman" w:cs="Times New Roman"/>
          <w:b/>
          <w:color w:val="auto"/>
          <w:spacing w:val="2"/>
          <w:sz w:val="28"/>
          <w:szCs w:val="28"/>
        </w:rPr>
      </w:pPr>
      <w:r w:rsidRPr="00A550A7">
        <w:rPr>
          <w:rFonts w:ascii="Times New Roman" w:hAnsi="Times New Roman" w:cs="Times New Roman"/>
          <w:b/>
          <w:color w:val="auto"/>
          <w:spacing w:val="2"/>
          <w:sz w:val="28"/>
          <w:szCs w:val="28"/>
        </w:rPr>
        <w:t>Điề</w:t>
      </w:r>
      <w:r w:rsidR="00B561B3" w:rsidRPr="00A550A7">
        <w:rPr>
          <w:rFonts w:ascii="Times New Roman" w:hAnsi="Times New Roman" w:cs="Times New Roman"/>
          <w:b/>
          <w:color w:val="auto"/>
          <w:spacing w:val="2"/>
          <w:sz w:val="28"/>
          <w:szCs w:val="28"/>
        </w:rPr>
        <w:t xml:space="preserve">u </w:t>
      </w:r>
      <w:r w:rsidR="007966D1">
        <w:rPr>
          <w:rFonts w:ascii="Times New Roman" w:hAnsi="Times New Roman" w:cs="Times New Roman"/>
          <w:b/>
          <w:color w:val="auto"/>
          <w:spacing w:val="2"/>
          <w:sz w:val="28"/>
          <w:szCs w:val="28"/>
        </w:rPr>
        <w:t>1</w:t>
      </w:r>
      <w:r w:rsidR="00830093">
        <w:rPr>
          <w:rFonts w:ascii="Times New Roman" w:hAnsi="Times New Roman" w:cs="Times New Roman"/>
          <w:b/>
          <w:color w:val="auto"/>
          <w:spacing w:val="2"/>
          <w:sz w:val="28"/>
          <w:szCs w:val="28"/>
        </w:rPr>
        <w:t>3</w:t>
      </w:r>
      <w:r w:rsidRPr="00A550A7">
        <w:rPr>
          <w:rFonts w:ascii="Times New Roman" w:hAnsi="Times New Roman" w:cs="Times New Roman"/>
          <w:b/>
          <w:color w:val="auto"/>
          <w:spacing w:val="2"/>
          <w:sz w:val="28"/>
          <w:szCs w:val="28"/>
        </w:rPr>
        <w:t>. Trách nhiệm, nghĩa vụ của cơ quan đại diện chủ sở hữu</w:t>
      </w:r>
      <w:r w:rsidR="00EC75FE" w:rsidRPr="00A550A7">
        <w:rPr>
          <w:rFonts w:ascii="Times New Roman" w:hAnsi="Times New Roman" w:cs="Times New Roman"/>
          <w:b/>
          <w:color w:val="auto"/>
          <w:spacing w:val="2"/>
          <w:sz w:val="28"/>
          <w:szCs w:val="28"/>
        </w:rPr>
        <w:t>.</w:t>
      </w:r>
    </w:p>
    <w:p w14:paraId="5CA8D45A" w14:textId="77777777" w:rsidR="003C6A62" w:rsidRPr="00A550A7" w:rsidRDefault="00A5148C" w:rsidP="00BF03CA">
      <w:pPr>
        <w:spacing w:before="60" w:after="60" w:line="257" w:lineRule="auto"/>
        <w:ind w:firstLine="567"/>
        <w:jc w:val="both"/>
        <w:rPr>
          <w:rFonts w:eastAsia="Calibri"/>
          <w:spacing w:val="2"/>
          <w:szCs w:val="28"/>
        </w:rPr>
      </w:pPr>
      <w:r w:rsidRPr="00A550A7">
        <w:rPr>
          <w:rFonts w:eastAsia="Calibri"/>
          <w:spacing w:val="2"/>
          <w:szCs w:val="28"/>
        </w:rPr>
        <w:t xml:space="preserve">1. </w:t>
      </w:r>
      <w:r w:rsidR="003C6A62" w:rsidRPr="00A550A7">
        <w:rPr>
          <w:spacing w:val="2"/>
          <w:szCs w:val="28"/>
        </w:rPr>
        <w:t>Quyết định đánh giá, quy hoạch, bổ nhiệm, bổ nhiệm lại, điều động, luân chuyển, chấp thuận từ chức, miễn nhiệm, khen thưởng, kỷ luật, nghỉ hưu đối các thành viên Ban Kiểm soát, Kiểm soát viên.</w:t>
      </w:r>
    </w:p>
    <w:p w14:paraId="53E757B0" w14:textId="26EEDA8C" w:rsidR="00A5148C" w:rsidRPr="00A550A7" w:rsidRDefault="003C6A62" w:rsidP="00BF03CA">
      <w:pPr>
        <w:spacing w:before="60" w:after="60" w:line="257" w:lineRule="auto"/>
        <w:ind w:firstLine="567"/>
        <w:jc w:val="both"/>
        <w:rPr>
          <w:rFonts w:eastAsia="Calibri"/>
          <w:spacing w:val="2"/>
          <w:szCs w:val="28"/>
        </w:rPr>
      </w:pPr>
      <w:r w:rsidRPr="00A550A7">
        <w:rPr>
          <w:rFonts w:eastAsia="Calibri"/>
          <w:spacing w:val="2"/>
          <w:szCs w:val="28"/>
        </w:rPr>
        <w:t xml:space="preserve">2. </w:t>
      </w:r>
      <w:r w:rsidR="00A5148C" w:rsidRPr="00A550A7">
        <w:rPr>
          <w:rFonts w:eastAsia="Calibri"/>
          <w:spacing w:val="2"/>
          <w:szCs w:val="28"/>
        </w:rPr>
        <w:t>Ban hành Quy chế hoạt động của Ban Kiểm soát, Kiểm soát viên; sửa đổi, bổ sung Quy chế</w:t>
      </w:r>
      <w:r w:rsidR="0024243D">
        <w:rPr>
          <w:rFonts w:eastAsia="Calibri"/>
          <w:spacing w:val="2"/>
          <w:szCs w:val="28"/>
        </w:rPr>
        <w:t>.</w:t>
      </w:r>
    </w:p>
    <w:p w14:paraId="6D1BD05A" w14:textId="07A77242" w:rsidR="00A5148C" w:rsidRPr="00A550A7" w:rsidRDefault="003C6A62" w:rsidP="00BF03CA">
      <w:pPr>
        <w:spacing w:before="60" w:after="60" w:line="257" w:lineRule="auto"/>
        <w:ind w:firstLine="567"/>
        <w:jc w:val="both"/>
        <w:rPr>
          <w:rFonts w:eastAsia="Calibri"/>
          <w:spacing w:val="2"/>
          <w:szCs w:val="28"/>
        </w:rPr>
      </w:pPr>
      <w:r w:rsidRPr="00A550A7">
        <w:rPr>
          <w:rFonts w:eastAsia="Calibri"/>
          <w:spacing w:val="2"/>
          <w:szCs w:val="28"/>
        </w:rPr>
        <w:t>3</w:t>
      </w:r>
      <w:r w:rsidR="00A5148C" w:rsidRPr="00A550A7">
        <w:rPr>
          <w:rFonts w:eastAsia="Calibri"/>
          <w:spacing w:val="2"/>
          <w:szCs w:val="28"/>
        </w:rPr>
        <w:t xml:space="preserve">. Giám sát, đánh giá, nhận xét kết quả hoạt động của Ban Kiểm soát, Kiểm soát viên trên cơ sở </w:t>
      </w:r>
      <w:r w:rsidR="0081499A">
        <w:rPr>
          <w:rFonts w:eastAsia="Calibri"/>
          <w:spacing w:val="2"/>
          <w:szCs w:val="28"/>
        </w:rPr>
        <w:t>kế hoạch</w:t>
      </w:r>
      <w:r w:rsidR="00A5148C" w:rsidRPr="00A550A7">
        <w:rPr>
          <w:rFonts w:eastAsia="Calibri"/>
          <w:spacing w:val="2"/>
          <w:szCs w:val="28"/>
        </w:rPr>
        <w:t xml:space="preserve"> công tác, kế hoạch kiểm tra, giám sát của Ban Kiểm soát, Kiểm soát viên đã được UBND Thành phố phê duyệt, đánh giá việc thực hiện nhiệm vụ của Ban Kiểm soát, Kiểm soát viên</w:t>
      </w:r>
      <w:r w:rsidRPr="00A550A7">
        <w:rPr>
          <w:rFonts w:eastAsia="Calibri"/>
          <w:spacing w:val="2"/>
          <w:szCs w:val="28"/>
        </w:rPr>
        <w:t>;</w:t>
      </w:r>
      <w:r w:rsidR="00A5148C" w:rsidRPr="00A550A7">
        <w:rPr>
          <w:rFonts w:eastAsia="Calibri"/>
          <w:spacing w:val="2"/>
          <w:szCs w:val="28"/>
        </w:rPr>
        <w:t xml:space="preserve"> Quý I hàng năm phê duyệt </w:t>
      </w:r>
      <w:r w:rsidR="0024243D">
        <w:rPr>
          <w:rFonts w:eastAsia="Calibri"/>
          <w:spacing w:val="2"/>
          <w:szCs w:val="28"/>
        </w:rPr>
        <w:t>Kế hoạch công tác</w:t>
      </w:r>
      <w:r w:rsidR="00A5148C" w:rsidRPr="00A550A7">
        <w:rPr>
          <w:rFonts w:eastAsia="Calibri"/>
          <w:spacing w:val="2"/>
          <w:szCs w:val="28"/>
        </w:rPr>
        <w:t xml:space="preserve"> của Ban Kiểm soát, Kiểm soát viên</w:t>
      </w:r>
      <w:r w:rsidR="0024243D">
        <w:rPr>
          <w:rFonts w:eastAsia="Calibri"/>
          <w:spacing w:val="2"/>
          <w:szCs w:val="28"/>
        </w:rPr>
        <w:t>.</w:t>
      </w:r>
    </w:p>
    <w:p w14:paraId="5F150F98" w14:textId="695185CC" w:rsidR="00A5148C" w:rsidRPr="00A550A7" w:rsidRDefault="003C6A62" w:rsidP="00BF03CA">
      <w:pPr>
        <w:spacing w:before="60" w:after="60" w:line="257" w:lineRule="auto"/>
        <w:ind w:firstLine="567"/>
        <w:jc w:val="both"/>
        <w:rPr>
          <w:rFonts w:eastAsia="Calibri"/>
          <w:spacing w:val="2"/>
          <w:szCs w:val="28"/>
        </w:rPr>
      </w:pPr>
      <w:r w:rsidRPr="00A550A7">
        <w:rPr>
          <w:rFonts w:eastAsia="Calibri"/>
          <w:spacing w:val="2"/>
          <w:szCs w:val="28"/>
        </w:rPr>
        <w:t>4</w:t>
      </w:r>
      <w:r w:rsidR="00A5148C" w:rsidRPr="00A550A7">
        <w:rPr>
          <w:rFonts w:eastAsia="Calibri"/>
          <w:spacing w:val="2"/>
          <w:szCs w:val="28"/>
        </w:rPr>
        <w:t>. Thông báo đầy đủ cho Ban Kiểm soát, Kiểm soát viên quyết định của UBND Thành phố liên quan đến các nội dung thực hiện nhiệm vụ kiểm tra, giám sát của Ban kiểm sóat,</w:t>
      </w:r>
      <w:r w:rsidR="007F5F10" w:rsidRPr="00A550A7">
        <w:rPr>
          <w:rFonts w:eastAsia="Calibri"/>
          <w:spacing w:val="2"/>
          <w:szCs w:val="28"/>
        </w:rPr>
        <w:t xml:space="preserve"> </w:t>
      </w:r>
      <w:r w:rsidR="00A5148C" w:rsidRPr="00A550A7">
        <w:rPr>
          <w:rFonts w:eastAsia="Calibri"/>
          <w:spacing w:val="2"/>
          <w:szCs w:val="28"/>
        </w:rPr>
        <w:t>Kiểm soát viên tại Công ty</w:t>
      </w:r>
      <w:r w:rsidR="0024243D">
        <w:rPr>
          <w:rFonts w:eastAsia="Calibri"/>
          <w:spacing w:val="2"/>
          <w:szCs w:val="28"/>
        </w:rPr>
        <w:t>.</w:t>
      </w:r>
    </w:p>
    <w:p w14:paraId="17F29281" w14:textId="3A568FE5" w:rsidR="000339BD" w:rsidRDefault="003C6A62" w:rsidP="00BF03CA">
      <w:pPr>
        <w:spacing w:before="60" w:after="60" w:line="257" w:lineRule="auto"/>
        <w:ind w:firstLine="567"/>
        <w:jc w:val="both"/>
        <w:rPr>
          <w:rFonts w:eastAsia="Calibri"/>
          <w:spacing w:val="2"/>
          <w:szCs w:val="28"/>
        </w:rPr>
      </w:pPr>
      <w:r w:rsidRPr="00A550A7">
        <w:rPr>
          <w:rFonts w:eastAsia="Calibri"/>
          <w:spacing w:val="2"/>
          <w:szCs w:val="28"/>
        </w:rPr>
        <w:t>5</w:t>
      </w:r>
      <w:r w:rsidR="00A5148C" w:rsidRPr="00A550A7">
        <w:rPr>
          <w:rFonts w:eastAsia="Calibri"/>
          <w:spacing w:val="2"/>
          <w:szCs w:val="28"/>
        </w:rPr>
        <w:t>. Trong thời hạn mười lăm (</w:t>
      </w:r>
      <w:r w:rsidRPr="00A550A7">
        <w:rPr>
          <w:rFonts w:eastAsia="Calibri"/>
          <w:spacing w:val="2"/>
          <w:szCs w:val="28"/>
        </w:rPr>
        <w:t>15</w:t>
      </w:r>
      <w:r w:rsidR="00A5148C" w:rsidRPr="00A550A7">
        <w:rPr>
          <w:rFonts w:eastAsia="Calibri"/>
          <w:spacing w:val="2"/>
          <w:szCs w:val="28"/>
        </w:rPr>
        <w:t xml:space="preserve">) ngày làm việc, kể từ ngày nhận được các </w:t>
      </w:r>
      <w:r w:rsidR="00593455" w:rsidRPr="00A550A7">
        <w:rPr>
          <w:rFonts w:eastAsia="Calibri"/>
          <w:spacing w:val="2"/>
          <w:szCs w:val="28"/>
        </w:rPr>
        <w:t>đề nghị</w:t>
      </w:r>
      <w:r w:rsidR="00A5148C" w:rsidRPr="00A550A7">
        <w:rPr>
          <w:rFonts w:eastAsia="Calibri"/>
          <w:spacing w:val="2"/>
          <w:szCs w:val="28"/>
        </w:rPr>
        <w:t xml:space="preserve"> của Ban Kiểm soát, Kiểm soát viên, Sở Tài chính và các Sở, ngành liên quan tham mưu UBND Thành phố trả lời hoặc trả lời Ban Kiểm soát, Kiểm soát viên bằng văn bản về những đề nghị của Ban Kiểm soát, Kiểm soát viên. Trường hợp Kiểm soát viên xin ý kiến đối với các vấn đề phát sinh đột xuất, có tính cấp bách thì các Sở, ngành liên quan tham mưu UBND Thành phố trả lời, chỉ đạo bằng văn bản trong thời hạn bảy (</w:t>
      </w:r>
      <w:r w:rsidR="00171572" w:rsidRPr="00A550A7">
        <w:rPr>
          <w:rFonts w:eastAsia="Calibri"/>
          <w:spacing w:val="2"/>
          <w:szCs w:val="28"/>
        </w:rPr>
        <w:t>07</w:t>
      </w:r>
      <w:r w:rsidR="00A5148C" w:rsidRPr="00A550A7">
        <w:rPr>
          <w:rFonts w:eastAsia="Calibri"/>
          <w:spacing w:val="2"/>
          <w:szCs w:val="28"/>
        </w:rPr>
        <w:t>) ngày làm việc</w:t>
      </w:r>
      <w:r w:rsidR="0024243D">
        <w:rPr>
          <w:rFonts w:eastAsia="Calibri"/>
          <w:spacing w:val="2"/>
          <w:szCs w:val="28"/>
        </w:rPr>
        <w:t>.</w:t>
      </w:r>
    </w:p>
    <w:p w14:paraId="349FCFEB" w14:textId="5F72A93A" w:rsidR="000339BD" w:rsidRPr="0024243D" w:rsidRDefault="000339BD" w:rsidP="00BF03CA">
      <w:pPr>
        <w:spacing w:before="60" w:after="60" w:line="257" w:lineRule="auto"/>
        <w:ind w:firstLine="567"/>
        <w:jc w:val="both"/>
        <w:rPr>
          <w:szCs w:val="28"/>
        </w:rPr>
      </w:pPr>
      <w:r w:rsidRPr="000339BD">
        <w:rPr>
          <w:szCs w:val="28"/>
          <w:lang w:val="vi-VN"/>
        </w:rPr>
        <w:t>6. UBND Thành phố giao Sở Tài chính là cơ quan đầu mối, chịu trách nhiệm theo dõi, tổng hợp, trả lời các báo cáo và xử lý các công việc liên quan đến hoạt động của Ban Kiểm soát, Kiểm soát viên. Sở Nội vụ thông báo cho các cơ quan và doanh nghiệp liên quan về việc bổ nhiệm Ban Kiểm soát, Kiểm soát viên và hiệu lực thi hành; chỉ đạo Công ty doanh nghiệp liên quan tạo điều kiện về cơ sở vật chất, trang thiết bị  công tác phục vụ cho công việc của Ban Kiểm soát, Kiểm soát viên theo quy định</w:t>
      </w:r>
      <w:r w:rsidR="0024243D">
        <w:rPr>
          <w:szCs w:val="28"/>
        </w:rPr>
        <w:t>.</w:t>
      </w:r>
    </w:p>
    <w:p w14:paraId="723DDD48" w14:textId="2B029F58" w:rsidR="00A5148C" w:rsidRPr="00E41A2F" w:rsidRDefault="0081499A" w:rsidP="00BF03CA">
      <w:pPr>
        <w:spacing w:before="60" w:after="60" w:line="257" w:lineRule="auto"/>
        <w:ind w:firstLine="567"/>
        <w:jc w:val="both"/>
        <w:rPr>
          <w:rFonts w:eastAsia="Calibri"/>
          <w:spacing w:val="2"/>
          <w:szCs w:val="28"/>
        </w:rPr>
      </w:pPr>
      <w:r w:rsidRPr="00E41A2F">
        <w:rPr>
          <w:rFonts w:eastAsia="Calibri"/>
          <w:spacing w:val="2"/>
          <w:szCs w:val="28"/>
        </w:rPr>
        <w:t>7</w:t>
      </w:r>
      <w:r w:rsidR="00A5148C" w:rsidRPr="00E41A2F">
        <w:rPr>
          <w:rFonts w:eastAsia="Calibri"/>
          <w:spacing w:val="2"/>
          <w:szCs w:val="28"/>
        </w:rPr>
        <w:t xml:space="preserve">. Trên cơ sở đề xuất của Kiểm soát viên và sự thống nhất của </w:t>
      </w:r>
      <w:r w:rsidR="0056557F" w:rsidRPr="00E41A2F">
        <w:rPr>
          <w:rFonts w:eastAsia="Calibri"/>
          <w:spacing w:val="2"/>
          <w:szCs w:val="28"/>
        </w:rPr>
        <w:t>Hội đồng thành viên, Chủ t</w:t>
      </w:r>
      <w:r w:rsidR="00F01457" w:rsidRPr="00E41A2F">
        <w:rPr>
          <w:rFonts w:eastAsia="Calibri"/>
          <w:spacing w:val="2"/>
          <w:szCs w:val="28"/>
        </w:rPr>
        <w:t>ị</w:t>
      </w:r>
      <w:r w:rsidR="0056557F" w:rsidRPr="00E41A2F">
        <w:rPr>
          <w:rFonts w:eastAsia="Calibri"/>
          <w:spacing w:val="2"/>
          <w:szCs w:val="28"/>
        </w:rPr>
        <w:t xml:space="preserve">ch </w:t>
      </w:r>
      <w:r w:rsidR="00A5148C" w:rsidRPr="00E41A2F">
        <w:rPr>
          <w:rFonts w:eastAsia="Calibri"/>
          <w:spacing w:val="2"/>
          <w:szCs w:val="28"/>
        </w:rPr>
        <w:t>công ty, Sở Tài chính trình UBND Thành phố phê duyệt tiêu chuẩn, định mức về cơ sở, vật chất, trang thiết bị làm việc và các khoản chi khác phục vụ hoạt động của Ban Kiểm soát, Kiểm soát viên tại Công ty.</w:t>
      </w:r>
    </w:p>
    <w:p w14:paraId="4A5EF9F5" w14:textId="5129BFB3" w:rsidR="00E543E5" w:rsidRPr="00A550A7" w:rsidRDefault="00E543E5" w:rsidP="00BF03CA">
      <w:pPr>
        <w:pStyle w:val="Heading1"/>
        <w:spacing w:before="80" w:after="60" w:line="260" w:lineRule="auto"/>
        <w:ind w:firstLine="567"/>
        <w:rPr>
          <w:rFonts w:ascii="Times New Roman" w:hAnsi="Times New Roman" w:cs="Times New Roman"/>
          <w:b/>
          <w:color w:val="auto"/>
          <w:spacing w:val="2"/>
          <w:sz w:val="28"/>
          <w:szCs w:val="28"/>
        </w:rPr>
      </w:pPr>
      <w:r w:rsidRPr="00A550A7">
        <w:rPr>
          <w:rFonts w:ascii="Times New Roman" w:hAnsi="Times New Roman" w:cs="Times New Roman"/>
          <w:b/>
          <w:color w:val="auto"/>
          <w:spacing w:val="2"/>
          <w:sz w:val="28"/>
          <w:szCs w:val="28"/>
        </w:rPr>
        <w:lastRenderedPageBreak/>
        <w:t>Điều 1</w:t>
      </w:r>
      <w:r w:rsidR="00830093">
        <w:rPr>
          <w:rFonts w:ascii="Times New Roman" w:hAnsi="Times New Roman" w:cs="Times New Roman"/>
          <w:b/>
          <w:color w:val="auto"/>
          <w:spacing w:val="2"/>
          <w:sz w:val="28"/>
          <w:szCs w:val="28"/>
        </w:rPr>
        <w:t>4</w:t>
      </w:r>
      <w:r w:rsidRPr="00A550A7">
        <w:rPr>
          <w:rFonts w:ascii="Times New Roman" w:hAnsi="Times New Roman" w:cs="Times New Roman"/>
          <w:b/>
          <w:color w:val="auto"/>
          <w:spacing w:val="2"/>
          <w:sz w:val="28"/>
          <w:szCs w:val="28"/>
        </w:rPr>
        <w:t>. Trách nhiệm của các Sở Tài chính, Nội vụ, Lao động Thương binh và Xã hội và các Sở ngành có liên quan.</w:t>
      </w:r>
    </w:p>
    <w:p w14:paraId="38A80DF0" w14:textId="77777777" w:rsidR="001C59CE" w:rsidRPr="00A550A7" w:rsidRDefault="001C59CE" w:rsidP="00BF03CA">
      <w:pPr>
        <w:spacing w:before="80" w:after="60" w:line="260" w:lineRule="auto"/>
        <w:ind w:firstLine="567"/>
        <w:jc w:val="both"/>
        <w:rPr>
          <w:spacing w:val="2"/>
          <w:szCs w:val="28"/>
        </w:rPr>
      </w:pPr>
      <w:r w:rsidRPr="00A550A7">
        <w:rPr>
          <w:spacing w:val="2"/>
          <w:szCs w:val="28"/>
        </w:rPr>
        <w:t>1. Trách nhiệm của Sở Tài chính.</w:t>
      </w:r>
    </w:p>
    <w:p w14:paraId="222B732D" w14:textId="0196E944" w:rsidR="001C59CE" w:rsidRPr="00A550A7" w:rsidRDefault="00FC2A8F" w:rsidP="00BF03CA">
      <w:pPr>
        <w:spacing w:before="80" w:after="60" w:line="260" w:lineRule="auto"/>
        <w:ind w:firstLine="567"/>
        <w:jc w:val="both"/>
        <w:rPr>
          <w:spacing w:val="2"/>
          <w:szCs w:val="28"/>
        </w:rPr>
      </w:pPr>
      <w:r>
        <w:rPr>
          <w:spacing w:val="2"/>
          <w:szCs w:val="28"/>
        </w:rPr>
        <w:t>a)</w:t>
      </w:r>
      <w:r w:rsidR="001C59CE" w:rsidRPr="00A550A7">
        <w:rPr>
          <w:spacing w:val="2"/>
          <w:szCs w:val="28"/>
        </w:rPr>
        <w:t xml:space="preserve"> Thẩm định trình UBND Thành phố phê duyệt</w:t>
      </w:r>
      <w:r w:rsidR="0081499A">
        <w:rPr>
          <w:spacing w:val="2"/>
          <w:szCs w:val="28"/>
        </w:rPr>
        <w:t xml:space="preserve"> (hoặc phê duyệt theo ủy quyền)</w:t>
      </w:r>
      <w:r w:rsidR="001C59CE" w:rsidRPr="00A550A7">
        <w:rPr>
          <w:spacing w:val="2"/>
          <w:szCs w:val="28"/>
        </w:rPr>
        <w:t xml:space="preserve"> kế hoạch </w:t>
      </w:r>
      <w:r w:rsidR="000339BD">
        <w:rPr>
          <w:spacing w:val="2"/>
          <w:szCs w:val="28"/>
        </w:rPr>
        <w:t>công tác</w:t>
      </w:r>
      <w:r w:rsidR="001C59CE" w:rsidRPr="00A550A7">
        <w:rPr>
          <w:spacing w:val="2"/>
          <w:szCs w:val="28"/>
        </w:rPr>
        <w:t xml:space="preserve"> của</w:t>
      </w:r>
      <w:r w:rsidR="007825BE" w:rsidRPr="00A550A7">
        <w:rPr>
          <w:spacing w:val="2"/>
          <w:szCs w:val="28"/>
        </w:rPr>
        <w:t xml:space="preserve"> Ban Kiểm soát,</w:t>
      </w:r>
      <w:r w:rsidR="001C59CE" w:rsidRPr="00A550A7">
        <w:rPr>
          <w:spacing w:val="2"/>
          <w:szCs w:val="28"/>
        </w:rPr>
        <w:t xml:space="preserve"> Kiểm soát viên trong năm.</w:t>
      </w:r>
    </w:p>
    <w:p w14:paraId="77EE47A8" w14:textId="1E7C0590" w:rsidR="003C6A62" w:rsidRPr="00E41A2F" w:rsidRDefault="00FC2A8F" w:rsidP="00BF03CA">
      <w:pPr>
        <w:spacing w:before="80" w:after="60" w:line="260" w:lineRule="auto"/>
        <w:ind w:firstLine="567"/>
        <w:jc w:val="both"/>
        <w:rPr>
          <w:spacing w:val="2"/>
          <w:szCs w:val="28"/>
        </w:rPr>
      </w:pPr>
      <w:r>
        <w:rPr>
          <w:spacing w:val="2"/>
          <w:szCs w:val="28"/>
        </w:rPr>
        <w:t>b)</w:t>
      </w:r>
      <w:r w:rsidR="003C6A62" w:rsidRPr="00E41A2F">
        <w:rPr>
          <w:spacing w:val="2"/>
          <w:szCs w:val="28"/>
        </w:rPr>
        <w:t xml:space="preserve"> C</w:t>
      </w:r>
      <w:r w:rsidR="003C6A62" w:rsidRPr="00E41A2F">
        <w:rPr>
          <w:rFonts w:eastAsia="Calibri"/>
          <w:spacing w:val="2"/>
          <w:szCs w:val="28"/>
        </w:rPr>
        <w:t>hịu trách nhiệm theo dõi, tổng hợp, trả lời các báo cáo và xử lý các công việc liên quan đến hoạt động của Ban Kiểm soát, Kiểm soát viên.</w:t>
      </w:r>
    </w:p>
    <w:p w14:paraId="0B3FEEB9" w14:textId="545073D3" w:rsidR="001C59CE" w:rsidRPr="00E41A2F" w:rsidRDefault="00FC2A8F" w:rsidP="00BF03CA">
      <w:pPr>
        <w:spacing w:before="80" w:after="60" w:line="260" w:lineRule="auto"/>
        <w:ind w:firstLine="567"/>
        <w:jc w:val="both"/>
        <w:rPr>
          <w:spacing w:val="2"/>
          <w:szCs w:val="28"/>
        </w:rPr>
      </w:pPr>
      <w:r>
        <w:rPr>
          <w:spacing w:val="2"/>
          <w:szCs w:val="28"/>
        </w:rPr>
        <w:t>c)</w:t>
      </w:r>
      <w:r w:rsidR="001C59CE" w:rsidRPr="00E41A2F">
        <w:rPr>
          <w:spacing w:val="2"/>
          <w:szCs w:val="28"/>
        </w:rPr>
        <w:t xml:space="preserve"> Có ý kiến đối với đánh giá mức độ hoàn thành nhiệm vụ</w:t>
      </w:r>
      <w:r w:rsidR="007825BE" w:rsidRPr="00E41A2F">
        <w:rPr>
          <w:spacing w:val="2"/>
          <w:szCs w:val="28"/>
        </w:rPr>
        <w:t xml:space="preserve"> hàng năm</w:t>
      </w:r>
      <w:r w:rsidR="001C59CE" w:rsidRPr="00E41A2F">
        <w:rPr>
          <w:spacing w:val="2"/>
          <w:szCs w:val="28"/>
        </w:rPr>
        <w:t xml:space="preserve"> của </w:t>
      </w:r>
      <w:r w:rsidR="0081499A" w:rsidRPr="00E41A2F">
        <w:rPr>
          <w:spacing w:val="2"/>
          <w:szCs w:val="28"/>
        </w:rPr>
        <w:t xml:space="preserve">Ban Kiểm soát, </w:t>
      </w:r>
      <w:r w:rsidR="001C59CE" w:rsidRPr="00E41A2F">
        <w:rPr>
          <w:spacing w:val="2"/>
          <w:szCs w:val="28"/>
        </w:rPr>
        <w:t>Kiể</w:t>
      </w:r>
      <w:r w:rsidR="007825BE" w:rsidRPr="00E41A2F">
        <w:rPr>
          <w:spacing w:val="2"/>
          <w:szCs w:val="28"/>
        </w:rPr>
        <w:t>m soát viên gửi Sở Nội vụ.</w:t>
      </w:r>
    </w:p>
    <w:p w14:paraId="2CE0C3EC" w14:textId="3F9BB60F" w:rsidR="00087104" w:rsidRPr="00A550A7" w:rsidRDefault="00FC2A8F" w:rsidP="00BF03CA">
      <w:pPr>
        <w:spacing w:before="80" w:after="60" w:line="260" w:lineRule="auto"/>
        <w:ind w:firstLine="567"/>
        <w:jc w:val="both"/>
        <w:rPr>
          <w:spacing w:val="2"/>
          <w:szCs w:val="28"/>
        </w:rPr>
      </w:pPr>
      <w:r>
        <w:rPr>
          <w:spacing w:val="2"/>
          <w:szCs w:val="28"/>
        </w:rPr>
        <w:t>d)</w:t>
      </w:r>
      <w:r w:rsidR="007825BE" w:rsidRPr="00E41A2F">
        <w:rPr>
          <w:spacing w:val="2"/>
          <w:szCs w:val="28"/>
        </w:rPr>
        <w:t xml:space="preserve"> </w:t>
      </w:r>
      <w:r w:rsidR="00087104" w:rsidRPr="00E41A2F">
        <w:rPr>
          <w:spacing w:val="2"/>
          <w:szCs w:val="28"/>
        </w:rPr>
        <w:t xml:space="preserve">Thực </w:t>
      </w:r>
      <w:r w:rsidR="00087104">
        <w:rPr>
          <w:spacing w:val="2"/>
          <w:szCs w:val="28"/>
        </w:rPr>
        <w:t>hiện việc chi trả tiền lương, thù lao, tiền thưởng cho Ban Kiểm soat, Kiểm soát viên theo đúng quy định.</w:t>
      </w:r>
    </w:p>
    <w:p w14:paraId="112837DF" w14:textId="77777777" w:rsidR="001C59CE" w:rsidRPr="00A550A7" w:rsidRDefault="001C59CE" w:rsidP="00BF03CA">
      <w:pPr>
        <w:spacing w:before="80" w:after="60" w:line="260" w:lineRule="auto"/>
        <w:ind w:firstLine="567"/>
        <w:jc w:val="both"/>
        <w:rPr>
          <w:spacing w:val="2"/>
          <w:szCs w:val="28"/>
        </w:rPr>
      </w:pPr>
      <w:r w:rsidRPr="00A550A7">
        <w:rPr>
          <w:spacing w:val="2"/>
          <w:szCs w:val="28"/>
        </w:rPr>
        <w:t>2. Trách nhiệm của Sở Nội vụ.</w:t>
      </w:r>
    </w:p>
    <w:p w14:paraId="4EF42B05" w14:textId="3ABA7727" w:rsidR="007825BE" w:rsidRPr="00A550A7" w:rsidRDefault="00FC2A8F" w:rsidP="00BF03CA">
      <w:pPr>
        <w:spacing w:before="80" w:after="60" w:line="260" w:lineRule="auto"/>
        <w:ind w:firstLine="567"/>
        <w:jc w:val="both"/>
        <w:rPr>
          <w:spacing w:val="2"/>
          <w:szCs w:val="28"/>
        </w:rPr>
      </w:pPr>
      <w:r>
        <w:rPr>
          <w:spacing w:val="2"/>
          <w:szCs w:val="28"/>
        </w:rPr>
        <w:t>a)</w:t>
      </w:r>
      <w:r w:rsidR="007825BE" w:rsidRPr="00A550A7">
        <w:rPr>
          <w:spacing w:val="2"/>
          <w:szCs w:val="28"/>
        </w:rPr>
        <w:t xml:space="preserve"> Thực hiện tổng hợp đánh giá mức độ hoàn thành nhiệm vụ h</w:t>
      </w:r>
      <w:r w:rsidR="00BF03CA">
        <w:rPr>
          <w:spacing w:val="2"/>
          <w:szCs w:val="28"/>
        </w:rPr>
        <w:t>ằ</w:t>
      </w:r>
      <w:r w:rsidR="007825BE" w:rsidRPr="00A550A7">
        <w:rPr>
          <w:spacing w:val="2"/>
          <w:szCs w:val="28"/>
        </w:rPr>
        <w:t>ng năm của Kiểm soát viên.</w:t>
      </w:r>
    </w:p>
    <w:p w14:paraId="082343D3" w14:textId="77657ABD" w:rsidR="007825BE" w:rsidRPr="00A550A7" w:rsidRDefault="00FC2A8F" w:rsidP="00BF03CA">
      <w:pPr>
        <w:spacing w:before="80" w:after="60" w:line="260" w:lineRule="auto"/>
        <w:ind w:firstLine="567"/>
        <w:jc w:val="both"/>
        <w:rPr>
          <w:spacing w:val="2"/>
          <w:szCs w:val="28"/>
        </w:rPr>
      </w:pPr>
      <w:r>
        <w:rPr>
          <w:spacing w:val="2"/>
          <w:szCs w:val="28"/>
        </w:rPr>
        <w:t>b)</w:t>
      </w:r>
      <w:r w:rsidR="007825BE" w:rsidRPr="00A550A7">
        <w:rPr>
          <w:spacing w:val="2"/>
          <w:szCs w:val="28"/>
        </w:rPr>
        <w:t xml:space="preserve"> Thực hiện quy trình bổ nhiệm, bổ nhiệm lại, </w:t>
      </w:r>
      <w:r w:rsidR="00E615FF">
        <w:rPr>
          <w:spacing w:val="2"/>
          <w:szCs w:val="28"/>
        </w:rPr>
        <w:t xml:space="preserve">điều động, luân chuyển, </w:t>
      </w:r>
      <w:r w:rsidR="007825BE" w:rsidRPr="00A550A7">
        <w:rPr>
          <w:spacing w:val="2"/>
          <w:szCs w:val="28"/>
        </w:rPr>
        <w:t xml:space="preserve">miễn nhiệm, từ chức, cho thôi giữ chức vụ Kiểm soát viên sau khi có ý kiến của UBND </w:t>
      </w:r>
      <w:r w:rsidR="00931A11" w:rsidRPr="00A550A7">
        <w:rPr>
          <w:spacing w:val="2"/>
          <w:szCs w:val="28"/>
        </w:rPr>
        <w:t>Thành phố. Đầu mối tổng hợp báo cáo UBND Thành phố phê duyệt quy hoạch Kiểm soát viên tại các Công ty.</w:t>
      </w:r>
    </w:p>
    <w:p w14:paraId="4BEDA36F" w14:textId="77777777" w:rsidR="001C59CE" w:rsidRPr="00A550A7" w:rsidRDefault="001C59CE" w:rsidP="00BF03CA">
      <w:pPr>
        <w:spacing w:before="80" w:after="60" w:line="260" w:lineRule="auto"/>
        <w:ind w:firstLine="567"/>
        <w:jc w:val="both"/>
        <w:rPr>
          <w:spacing w:val="2"/>
          <w:szCs w:val="28"/>
        </w:rPr>
      </w:pPr>
      <w:r w:rsidRPr="00A550A7">
        <w:rPr>
          <w:spacing w:val="2"/>
          <w:szCs w:val="28"/>
        </w:rPr>
        <w:t>3. Trách nhiệm của Sở Lao động Thương binh và Xã hội.</w:t>
      </w:r>
    </w:p>
    <w:p w14:paraId="76A3B27C" w14:textId="4E1D2F24" w:rsidR="00931A11" w:rsidRPr="00A550A7" w:rsidRDefault="00FC2A8F" w:rsidP="00BF03CA">
      <w:pPr>
        <w:spacing w:before="80" w:after="60" w:line="260" w:lineRule="auto"/>
        <w:ind w:firstLine="567"/>
        <w:jc w:val="both"/>
        <w:rPr>
          <w:spacing w:val="2"/>
          <w:szCs w:val="28"/>
        </w:rPr>
      </w:pPr>
      <w:r>
        <w:rPr>
          <w:spacing w:val="2"/>
          <w:szCs w:val="28"/>
        </w:rPr>
        <w:t>a)</w:t>
      </w:r>
      <w:r w:rsidR="00931A11" w:rsidRPr="00A550A7">
        <w:rPr>
          <w:spacing w:val="2"/>
          <w:szCs w:val="28"/>
        </w:rPr>
        <w:t xml:space="preserve"> Hướng dẫn Ban Kiểm soát, Kiểm soát viên thực hiện hướng dẫn, giám sát Công ty thực hiện chế độ chính sách về lao động đối với người lao động của Công ty.</w:t>
      </w:r>
    </w:p>
    <w:p w14:paraId="4A5DA6B9" w14:textId="2A2A2FB6" w:rsidR="003A3525" w:rsidRPr="00297DA5" w:rsidRDefault="00FC2A8F" w:rsidP="00BF03CA">
      <w:pPr>
        <w:spacing w:before="80" w:after="60" w:line="260" w:lineRule="auto"/>
        <w:ind w:firstLine="567"/>
        <w:jc w:val="both"/>
        <w:rPr>
          <w:spacing w:val="2"/>
          <w:szCs w:val="28"/>
        </w:rPr>
      </w:pPr>
      <w:r>
        <w:rPr>
          <w:spacing w:val="2"/>
          <w:szCs w:val="28"/>
        </w:rPr>
        <w:t>b)</w:t>
      </w:r>
      <w:r w:rsidR="00931A11" w:rsidRPr="00297DA5">
        <w:rPr>
          <w:spacing w:val="2"/>
          <w:szCs w:val="28"/>
        </w:rPr>
        <w:t xml:space="preserve"> H</w:t>
      </w:r>
      <w:r w:rsidR="00BF03CA">
        <w:rPr>
          <w:spacing w:val="2"/>
          <w:szCs w:val="28"/>
        </w:rPr>
        <w:t>ằ</w:t>
      </w:r>
      <w:r w:rsidR="00931A11" w:rsidRPr="00297DA5">
        <w:rPr>
          <w:spacing w:val="2"/>
          <w:szCs w:val="28"/>
        </w:rPr>
        <w:t>ng năm, có ý kiến đối với mức độ hoàn thành nhiệm vụ của Ban Kiểm soát, Kiểm soát viên gửi Sở Nội vụ tổng hợp báo cáo UBND Thành phố theo quy định.</w:t>
      </w:r>
    </w:p>
    <w:p w14:paraId="757E81E8" w14:textId="77777777" w:rsidR="00931A11" w:rsidRPr="00A550A7" w:rsidRDefault="00931A11" w:rsidP="00BF03CA">
      <w:pPr>
        <w:spacing w:before="80" w:after="60" w:line="260" w:lineRule="auto"/>
        <w:ind w:firstLine="567"/>
        <w:jc w:val="both"/>
        <w:rPr>
          <w:spacing w:val="2"/>
          <w:szCs w:val="28"/>
        </w:rPr>
      </w:pPr>
      <w:r w:rsidRPr="00A550A7">
        <w:rPr>
          <w:spacing w:val="2"/>
          <w:szCs w:val="28"/>
        </w:rPr>
        <w:t>4. Trách nhiệm của các Sở ngành có liên quan.</w:t>
      </w:r>
    </w:p>
    <w:p w14:paraId="1FBF56FA" w14:textId="50A64F5E" w:rsidR="005975FC" w:rsidRDefault="00931A11" w:rsidP="00BF03CA">
      <w:pPr>
        <w:spacing w:before="80" w:after="60" w:line="260" w:lineRule="auto"/>
        <w:ind w:firstLine="567"/>
        <w:jc w:val="both"/>
        <w:rPr>
          <w:spacing w:val="2"/>
          <w:szCs w:val="28"/>
        </w:rPr>
      </w:pPr>
      <w:r w:rsidRPr="00A550A7">
        <w:rPr>
          <w:spacing w:val="2"/>
          <w:szCs w:val="28"/>
        </w:rPr>
        <w:t>Hướng dẫn Ban Kiểm soát, Kiểm soát viên các Công ty thực hiện việc theo dõi, giám sát theo lĩnh vực được quy định tại chức năng nhiệm vụ của các Sở, ngành.</w:t>
      </w:r>
    </w:p>
    <w:p w14:paraId="7D191957" w14:textId="173FBA71" w:rsidR="005975FC" w:rsidRDefault="005975FC" w:rsidP="00BF03CA">
      <w:pPr>
        <w:spacing w:before="80" w:after="60" w:line="260" w:lineRule="auto"/>
        <w:ind w:firstLine="567"/>
        <w:jc w:val="both"/>
        <w:rPr>
          <w:b/>
          <w:bCs/>
          <w:szCs w:val="28"/>
          <w:lang w:val="vi-VN"/>
        </w:rPr>
      </w:pPr>
      <w:r w:rsidRPr="009F4D62">
        <w:rPr>
          <w:b/>
          <w:bCs/>
          <w:szCs w:val="28"/>
          <w:lang w:val="vi-VN"/>
        </w:rPr>
        <w:t xml:space="preserve">Điều </w:t>
      </w:r>
      <w:r w:rsidR="00830093">
        <w:rPr>
          <w:b/>
          <w:bCs/>
          <w:szCs w:val="28"/>
        </w:rPr>
        <w:t>15</w:t>
      </w:r>
      <w:r w:rsidRPr="009F4D62">
        <w:rPr>
          <w:b/>
          <w:bCs/>
          <w:szCs w:val="28"/>
          <w:lang w:val="vi-VN"/>
        </w:rPr>
        <w:t xml:space="preserve">. </w:t>
      </w:r>
      <w:r>
        <w:rPr>
          <w:b/>
          <w:bCs/>
          <w:szCs w:val="28"/>
        </w:rPr>
        <w:t>Trách nhiệm của Công ty</w:t>
      </w:r>
      <w:r w:rsidRPr="009F4D62">
        <w:rPr>
          <w:b/>
          <w:bCs/>
          <w:szCs w:val="28"/>
          <w:lang w:val="vi-VN"/>
        </w:rPr>
        <w:t>.</w:t>
      </w:r>
    </w:p>
    <w:p w14:paraId="1052A213" w14:textId="77777777" w:rsidR="003A3525" w:rsidRPr="00297DA5" w:rsidRDefault="005975FC" w:rsidP="00BF03CA">
      <w:pPr>
        <w:spacing w:before="80" w:after="60" w:line="260" w:lineRule="auto"/>
        <w:ind w:firstLine="567"/>
        <w:jc w:val="both"/>
        <w:rPr>
          <w:szCs w:val="28"/>
        </w:rPr>
      </w:pPr>
      <w:r w:rsidRPr="00297DA5">
        <w:rPr>
          <w:bCs/>
          <w:szCs w:val="28"/>
          <w:lang w:val="vi-VN"/>
        </w:rPr>
        <w:t>1. Thực hiện trích lập, chuyển tiền lương, thù lao, tiền thưởng về q</w:t>
      </w:r>
      <w:r w:rsidRPr="00297DA5">
        <w:rPr>
          <w:szCs w:val="28"/>
          <w:lang w:val="vi-VN"/>
        </w:rPr>
        <w:t>uỹ tiền lương, thù lao, tiền thưởng của</w:t>
      </w:r>
      <w:r w:rsidRPr="00297DA5">
        <w:rPr>
          <w:szCs w:val="28"/>
        </w:rPr>
        <w:t xml:space="preserve"> Ban kiểm soát, </w:t>
      </w:r>
      <w:r w:rsidRPr="00297DA5">
        <w:rPr>
          <w:szCs w:val="28"/>
          <w:lang w:val="vi-VN"/>
        </w:rPr>
        <w:t>Kiểm soát viên theo đúng quy định</w:t>
      </w:r>
      <w:r w:rsidR="003A3525" w:rsidRPr="00297DA5">
        <w:rPr>
          <w:szCs w:val="28"/>
        </w:rPr>
        <w:t>.</w:t>
      </w:r>
    </w:p>
    <w:p w14:paraId="2640083A" w14:textId="77777777" w:rsidR="003A3525" w:rsidRDefault="005975FC" w:rsidP="00BF03CA">
      <w:pPr>
        <w:spacing w:before="80" w:after="60" w:line="260" w:lineRule="auto"/>
        <w:ind w:firstLine="567"/>
        <w:jc w:val="both"/>
        <w:rPr>
          <w:spacing w:val="2"/>
          <w:szCs w:val="28"/>
          <w:lang w:val="vi-VN"/>
        </w:rPr>
      </w:pPr>
      <w:r w:rsidRPr="00830093">
        <w:rPr>
          <w:spacing w:val="2"/>
          <w:szCs w:val="28"/>
          <w:lang w:val="vi-VN"/>
        </w:rPr>
        <w:t>2. Cuối niên độ tài chính</w:t>
      </w:r>
      <w:r w:rsidRPr="00830093">
        <w:rPr>
          <w:spacing w:val="2"/>
          <w:szCs w:val="28"/>
        </w:rPr>
        <w:t>, có trách nhiệm báo cáo, đối chiếu số liệu với Sở Tài chính về việc trích nộp các khoản tiền lương, thù lao, tiền thưởng của Ban kiểm soát, Kiểm soát viên để làm căn cứ quyết toán quỹ.</w:t>
      </w:r>
      <w:r w:rsidR="003A3525" w:rsidRPr="00830093">
        <w:rPr>
          <w:spacing w:val="2"/>
          <w:szCs w:val="28"/>
          <w:lang w:val="vi-VN"/>
        </w:rPr>
        <w:t xml:space="preserve"> </w:t>
      </w:r>
    </w:p>
    <w:p w14:paraId="21BDCA70" w14:textId="30909F84" w:rsidR="003A3525" w:rsidRPr="00830093" w:rsidRDefault="003A3525" w:rsidP="00BF03CA">
      <w:pPr>
        <w:spacing w:before="80" w:after="60" w:line="260" w:lineRule="auto"/>
        <w:ind w:firstLine="567"/>
        <w:jc w:val="both"/>
        <w:rPr>
          <w:spacing w:val="2"/>
          <w:szCs w:val="28"/>
          <w:lang w:val="vi-VN"/>
        </w:rPr>
      </w:pPr>
      <w:r>
        <w:rPr>
          <w:spacing w:val="2"/>
          <w:szCs w:val="28"/>
        </w:rPr>
        <w:t xml:space="preserve">3. Cung cấp thông tin, tài liệu theo quy định </w:t>
      </w:r>
      <w:r w:rsidRPr="00830093">
        <w:rPr>
          <w:spacing w:val="2"/>
          <w:szCs w:val="28"/>
          <w:lang w:val="vi-VN"/>
        </w:rPr>
        <w:t>tại Điều 5 Quy chế</w:t>
      </w:r>
      <w:r>
        <w:rPr>
          <w:spacing w:val="2"/>
          <w:szCs w:val="28"/>
        </w:rPr>
        <w:t xml:space="preserve"> này cho Ban Kiểm soát, Kiểm soát viên đầy đủ, kịp thời</w:t>
      </w:r>
      <w:r w:rsidRPr="00830093">
        <w:rPr>
          <w:spacing w:val="2"/>
          <w:szCs w:val="28"/>
          <w:lang w:val="vi-VN"/>
        </w:rPr>
        <w:t>.</w:t>
      </w:r>
    </w:p>
    <w:p w14:paraId="36577EE8" w14:textId="4CD30111" w:rsidR="00AD1F67" w:rsidRPr="00A550A7" w:rsidRDefault="00DE52E3" w:rsidP="00A550A7">
      <w:pPr>
        <w:pStyle w:val="Heading1"/>
        <w:spacing w:before="0" w:line="240" w:lineRule="auto"/>
        <w:jc w:val="center"/>
        <w:rPr>
          <w:rFonts w:ascii="Times New Roman" w:hAnsi="Times New Roman"/>
          <w:b/>
          <w:color w:val="auto"/>
          <w:spacing w:val="2"/>
          <w:sz w:val="28"/>
          <w:szCs w:val="28"/>
        </w:rPr>
      </w:pPr>
      <w:r w:rsidRPr="00A550A7">
        <w:rPr>
          <w:rFonts w:ascii="Times New Roman" w:hAnsi="Times New Roman"/>
          <w:b/>
          <w:color w:val="auto"/>
          <w:spacing w:val="2"/>
          <w:sz w:val="28"/>
          <w:szCs w:val="28"/>
        </w:rPr>
        <w:lastRenderedPageBreak/>
        <w:t xml:space="preserve">CHƯƠNG </w:t>
      </w:r>
      <w:r w:rsidR="00AD1F67" w:rsidRPr="00A550A7">
        <w:rPr>
          <w:rFonts w:ascii="Times New Roman" w:hAnsi="Times New Roman"/>
          <w:b/>
          <w:color w:val="auto"/>
          <w:spacing w:val="2"/>
          <w:sz w:val="28"/>
          <w:szCs w:val="28"/>
        </w:rPr>
        <w:t>VI</w:t>
      </w:r>
      <w:r w:rsidR="0081499A">
        <w:rPr>
          <w:rFonts w:ascii="Times New Roman" w:hAnsi="Times New Roman"/>
          <w:b/>
          <w:color w:val="auto"/>
          <w:spacing w:val="2"/>
          <w:sz w:val="28"/>
          <w:szCs w:val="28"/>
        </w:rPr>
        <w:t>I</w:t>
      </w:r>
      <w:r w:rsidR="0024243D">
        <w:rPr>
          <w:rFonts w:ascii="Times New Roman" w:hAnsi="Times New Roman"/>
          <w:b/>
          <w:color w:val="auto"/>
          <w:spacing w:val="2"/>
          <w:sz w:val="28"/>
          <w:szCs w:val="28"/>
        </w:rPr>
        <w:t>I</w:t>
      </w:r>
    </w:p>
    <w:p w14:paraId="55AC53B6" w14:textId="77777777" w:rsidR="00DE52E3" w:rsidRPr="00087104" w:rsidRDefault="00E543E5" w:rsidP="00A550A7">
      <w:pPr>
        <w:pStyle w:val="Heading1"/>
        <w:spacing w:before="0" w:line="240" w:lineRule="auto"/>
        <w:jc w:val="center"/>
        <w:rPr>
          <w:rFonts w:ascii="Times New Roman" w:hAnsi="Times New Roman"/>
          <w:b/>
          <w:color w:val="auto"/>
          <w:spacing w:val="2"/>
          <w:sz w:val="26"/>
          <w:szCs w:val="26"/>
        </w:rPr>
      </w:pPr>
      <w:r w:rsidRPr="00087104">
        <w:rPr>
          <w:rFonts w:ascii="Times New Roman" w:hAnsi="Times New Roman"/>
          <w:b/>
          <w:color w:val="auto"/>
          <w:spacing w:val="2"/>
          <w:sz w:val="26"/>
          <w:szCs w:val="26"/>
        </w:rPr>
        <w:t>TỔ CHỨC THỰC HIỆN</w:t>
      </w:r>
    </w:p>
    <w:p w14:paraId="4F144741" w14:textId="77777777" w:rsidR="001F6DB0" w:rsidRPr="00A550A7" w:rsidRDefault="001F6DB0" w:rsidP="001F6DB0">
      <w:pPr>
        <w:spacing w:after="0" w:line="240" w:lineRule="auto"/>
        <w:rPr>
          <w:spacing w:val="2"/>
          <w:sz w:val="16"/>
          <w:szCs w:val="16"/>
        </w:rPr>
      </w:pPr>
    </w:p>
    <w:p w14:paraId="57FE7628" w14:textId="7195887A" w:rsidR="005D603F" w:rsidRPr="00A550A7" w:rsidRDefault="00DE52E3" w:rsidP="009B7AD0">
      <w:pPr>
        <w:pStyle w:val="Heading1"/>
        <w:spacing w:before="80" w:after="60"/>
        <w:ind w:firstLine="567"/>
        <w:rPr>
          <w:rFonts w:ascii="Times New Roman" w:hAnsi="Times New Roman" w:cs="Times New Roman"/>
          <w:b/>
          <w:color w:val="auto"/>
          <w:spacing w:val="2"/>
          <w:sz w:val="28"/>
          <w:szCs w:val="28"/>
        </w:rPr>
      </w:pPr>
      <w:r w:rsidRPr="00A550A7">
        <w:rPr>
          <w:rFonts w:ascii="Times New Roman" w:hAnsi="Times New Roman" w:cs="Times New Roman"/>
          <w:b/>
          <w:color w:val="auto"/>
          <w:spacing w:val="2"/>
          <w:sz w:val="28"/>
          <w:szCs w:val="28"/>
        </w:rPr>
        <w:t>Điều 1</w:t>
      </w:r>
      <w:r w:rsidR="00830093">
        <w:rPr>
          <w:rFonts w:ascii="Times New Roman" w:hAnsi="Times New Roman" w:cs="Times New Roman"/>
          <w:b/>
          <w:color w:val="auto"/>
          <w:spacing w:val="2"/>
          <w:sz w:val="28"/>
          <w:szCs w:val="28"/>
        </w:rPr>
        <w:t>6</w:t>
      </w:r>
      <w:r w:rsidRPr="00A550A7">
        <w:rPr>
          <w:rFonts w:ascii="Times New Roman" w:hAnsi="Times New Roman" w:cs="Times New Roman"/>
          <w:b/>
          <w:color w:val="auto"/>
          <w:spacing w:val="2"/>
          <w:sz w:val="28"/>
          <w:szCs w:val="28"/>
        </w:rPr>
        <w:t xml:space="preserve">. </w:t>
      </w:r>
      <w:r w:rsidR="005D603F" w:rsidRPr="00A550A7">
        <w:rPr>
          <w:rFonts w:ascii="Times New Roman" w:hAnsi="Times New Roman" w:cs="Times New Roman"/>
          <w:b/>
          <w:color w:val="auto"/>
          <w:spacing w:val="2"/>
          <w:sz w:val="28"/>
          <w:szCs w:val="28"/>
        </w:rPr>
        <w:t>Điều khoản thi hành.</w:t>
      </w:r>
    </w:p>
    <w:p w14:paraId="5807CBCC" w14:textId="6E91926B" w:rsidR="005D603F" w:rsidRPr="00A550A7" w:rsidRDefault="005D603F" w:rsidP="009B7AD0">
      <w:pPr>
        <w:spacing w:before="80" w:after="60"/>
        <w:ind w:firstLine="567"/>
        <w:jc w:val="both"/>
        <w:rPr>
          <w:rFonts w:eastAsia="Times New Roman"/>
          <w:color w:val="000000"/>
          <w:spacing w:val="2"/>
          <w:szCs w:val="28"/>
        </w:rPr>
      </w:pPr>
      <w:r w:rsidRPr="00A550A7">
        <w:rPr>
          <w:rFonts w:eastAsia="Times New Roman"/>
          <w:color w:val="000000"/>
          <w:spacing w:val="2"/>
          <w:szCs w:val="28"/>
        </w:rPr>
        <w:t xml:space="preserve">1. Quy chế này gồm </w:t>
      </w:r>
      <w:r w:rsidR="0024243D">
        <w:rPr>
          <w:rFonts w:eastAsia="Times New Roman"/>
          <w:color w:val="000000"/>
          <w:spacing w:val="2"/>
          <w:szCs w:val="28"/>
        </w:rPr>
        <w:t>8</w:t>
      </w:r>
      <w:r w:rsidRPr="00A550A7">
        <w:rPr>
          <w:rFonts w:eastAsia="Times New Roman"/>
          <w:color w:val="000000"/>
          <w:spacing w:val="2"/>
          <w:szCs w:val="28"/>
        </w:rPr>
        <w:t xml:space="preserve"> Chương 1</w:t>
      </w:r>
      <w:r w:rsidR="0024243D">
        <w:rPr>
          <w:rFonts w:eastAsia="Times New Roman"/>
          <w:color w:val="000000"/>
          <w:spacing w:val="2"/>
          <w:szCs w:val="28"/>
        </w:rPr>
        <w:t>7</w:t>
      </w:r>
      <w:r w:rsidRPr="00A550A7">
        <w:rPr>
          <w:rFonts w:eastAsia="Times New Roman"/>
          <w:color w:val="000000"/>
          <w:spacing w:val="2"/>
          <w:szCs w:val="28"/>
        </w:rPr>
        <w:t xml:space="preserve"> Điều là cơ sở pháp lý đối với hoạt động của Ban Kiểm soát, Kiểm soát viên tại các </w:t>
      </w:r>
      <w:r w:rsidR="00830093">
        <w:rPr>
          <w:rFonts w:eastAsia="Times New Roman"/>
          <w:color w:val="000000"/>
          <w:spacing w:val="2"/>
          <w:szCs w:val="28"/>
        </w:rPr>
        <w:t>doanh nghiệp</w:t>
      </w:r>
      <w:r w:rsidRPr="00A550A7">
        <w:rPr>
          <w:rFonts w:eastAsia="Times New Roman"/>
          <w:color w:val="000000"/>
          <w:spacing w:val="2"/>
          <w:szCs w:val="28"/>
        </w:rPr>
        <w:t xml:space="preserve"> do Nhà nước </w:t>
      </w:r>
      <w:r w:rsidR="00EF17A2">
        <w:rPr>
          <w:rFonts w:eastAsia="Times New Roman"/>
          <w:color w:val="000000"/>
          <w:spacing w:val="2"/>
          <w:szCs w:val="28"/>
        </w:rPr>
        <w:t>nắm giữ 100%</w:t>
      </w:r>
      <w:r w:rsidRPr="00A550A7">
        <w:rPr>
          <w:rFonts w:eastAsia="Times New Roman"/>
          <w:color w:val="000000"/>
          <w:spacing w:val="2"/>
          <w:szCs w:val="28"/>
        </w:rPr>
        <w:t xml:space="preserve"> vốn điều lệ thuộc UBND Thành phố.</w:t>
      </w:r>
    </w:p>
    <w:p w14:paraId="3E224732" w14:textId="0F768808" w:rsidR="005D603F" w:rsidRPr="00A550A7" w:rsidRDefault="005D603F" w:rsidP="009B7AD0">
      <w:pPr>
        <w:spacing w:before="80" w:after="60"/>
        <w:ind w:firstLine="567"/>
        <w:jc w:val="both"/>
        <w:rPr>
          <w:rFonts w:eastAsia="Times New Roman"/>
          <w:color w:val="000000"/>
          <w:spacing w:val="2"/>
          <w:szCs w:val="28"/>
        </w:rPr>
      </w:pPr>
      <w:r w:rsidRPr="00A550A7">
        <w:rPr>
          <w:rFonts w:eastAsia="Times New Roman"/>
          <w:color w:val="000000"/>
          <w:spacing w:val="2"/>
          <w:szCs w:val="28"/>
        </w:rPr>
        <w:t xml:space="preserve">2. Quy chế này có hiệu lực kể từ ngày </w:t>
      </w:r>
      <w:r w:rsidR="00696CA1">
        <w:rPr>
          <w:rFonts w:eastAsia="Times New Roman"/>
          <w:color w:val="000000"/>
          <w:spacing w:val="2"/>
          <w:szCs w:val="28"/>
        </w:rPr>
        <w:t xml:space="preserve">     </w:t>
      </w:r>
      <w:r w:rsidR="00BF03CA">
        <w:rPr>
          <w:rFonts w:eastAsia="Times New Roman"/>
          <w:color w:val="000000"/>
          <w:spacing w:val="2"/>
          <w:szCs w:val="28"/>
        </w:rPr>
        <w:t>/01/2024</w:t>
      </w:r>
      <w:r w:rsidRPr="00A550A7">
        <w:rPr>
          <w:rFonts w:eastAsia="Times New Roman"/>
          <w:color w:val="000000"/>
          <w:spacing w:val="2"/>
          <w:szCs w:val="28"/>
        </w:rPr>
        <w:t xml:space="preserve"> và thay thế các Quy chế hoạt động của Kiểm soát viên mà UBND Thành phố đã ban hành cho từng doanh nghiệp.</w:t>
      </w:r>
    </w:p>
    <w:p w14:paraId="44122D32" w14:textId="24432A58" w:rsidR="00DE52E3" w:rsidRPr="00A550A7" w:rsidRDefault="005D603F" w:rsidP="009B7AD0">
      <w:pPr>
        <w:pStyle w:val="Heading1"/>
        <w:spacing w:before="80" w:after="60"/>
        <w:ind w:firstLine="567"/>
        <w:rPr>
          <w:rFonts w:ascii="Times New Roman" w:hAnsi="Times New Roman" w:cs="Times New Roman"/>
          <w:b/>
          <w:color w:val="auto"/>
          <w:spacing w:val="2"/>
          <w:sz w:val="28"/>
          <w:szCs w:val="28"/>
        </w:rPr>
      </w:pPr>
      <w:r w:rsidRPr="00A550A7">
        <w:rPr>
          <w:rFonts w:ascii="Times New Roman" w:hAnsi="Times New Roman" w:cs="Times New Roman"/>
          <w:b/>
          <w:color w:val="auto"/>
          <w:spacing w:val="2"/>
          <w:sz w:val="28"/>
          <w:szCs w:val="28"/>
        </w:rPr>
        <w:t>Điều 1</w:t>
      </w:r>
      <w:r w:rsidR="00830093">
        <w:rPr>
          <w:rFonts w:ascii="Times New Roman" w:hAnsi="Times New Roman" w:cs="Times New Roman"/>
          <w:b/>
          <w:color w:val="auto"/>
          <w:spacing w:val="2"/>
          <w:sz w:val="28"/>
          <w:szCs w:val="28"/>
        </w:rPr>
        <w:t>7</w:t>
      </w:r>
      <w:r w:rsidRPr="00A550A7">
        <w:rPr>
          <w:rFonts w:ascii="Times New Roman" w:hAnsi="Times New Roman" w:cs="Times New Roman"/>
          <w:b/>
          <w:color w:val="auto"/>
          <w:spacing w:val="2"/>
          <w:sz w:val="28"/>
          <w:szCs w:val="28"/>
        </w:rPr>
        <w:t xml:space="preserve">. </w:t>
      </w:r>
      <w:r w:rsidR="00DE52E3" w:rsidRPr="00A550A7">
        <w:rPr>
          <w:rFonts w:ascii="Times New Roman" w:hAnsi="Times New Roman" w:cs="Times New Roman"/>
          <w:b/>
          <w:color w:val="auto"/>
          <w:spacing w:val="2"/>
          <w:sz w:val="28"/>
          <w:szCs w:val="28"/>
        </w:rPr>
        <w:t>Tổ chức thực hiện.</w:t>
      </w:r>
    </w:p>
    <w:p w14:paraId="085C9D73" w14:textId="02E04D1B" w:rsidR="00914C63" w:rsidRPr="00A550A7" w:rsidRDefault="00914C63" w:rsidP="009B7AD0">
      <w:pPr>
        <w:spacing w:before="80" w:after="60"/>
        <w:ind w:firstLine="567"/>
        <w:jc w:val="both"/>
        <w:rPr>
          <w:rFonts w:eastAsia="Times New Roman"/>
          <w:color w:val="000000"/>
          <w:spacing w:val="2"/>
          <w:szCs w:val="28"/>
        </w:rPr>
      </w:pPr>
      <w:r w:rsidRPr="00A550A7">
        <w:rPr>
          <w:rFonts w:eastAsia="Times New Roman"/>
          <w:color w:val="000000"/>
          <w:spacing w:val="2"/>
          <w:szCs w:val="28"/>
        </w:rPr>
        <w:t>1. Các cơ quan có liên quan thuộc UBND Thành phố trong phạm vi chức năng, nhiệm vụ có trách nhiệm hướng dẫn Ban Kiểm soát, Kiểm soát viên</w:t>
      </w:r>
      <w:r w:rsidR="00AD1F67" w:rsidRPr="00A550A7">
        <w:rPr>
          <w:rFonts w:eastAsia="Times New Roman"/>
          <w:color w:val="000000"/>
          <w:spacing w:val="2"/>
          <w:szCs w:val="28"/>
        </w:rPr>
        <w:t xml:space="preserve"> của </w:t>
      </w:r>
      <w:r w:rsidRPr="00A550A7">
        <w:rPr>
          <w:rFonts w:eastAsia="Times New Roman"/>
          <w:color w:val="000000"/>
          <w:spacing w:val="2"/>
          <w:szCs w:val="28"/>
        </w:rPr>
        <w:t>Công ty thực hiện Quy chế này.</w:t>
      </w:r>
    </w:p>
    <w:p w14:paraId="641106CA" w14:textId="77777777" w:rsidR="00914C63" w:rsidRPr="00A550A7" w:rsidRDefault="00914C63" w:rsidP="009B7AD0">
      <w:pPr>
        <w:spacing w:before="80" w:after="60"/>
        <w:ind w:firstLine="567"/>
        <w:jc w:val="both"/>
        <w:rPr>
          <w:rFonts w:eastAsia="Times New Roman"/>
          <w:color w:val="000000"/>
          <w:spacing w:val="2"/>
          <w:szCs w:val="28"/>
        </w:rPr>
      </w:pPr>
      <w:r w:rsidRPr="00A550A7">
        <w:rPr>
          <w:rFonts w:eastAsia="Times New Roman"/>
          <w:color w:val="000000"/>
          <w:spacing w:val="2"/>
          <w:szCs w:val="28"/>
        </w:rPr>
        <w:t>2. Sửa đổi, bổ sung, thực hiện Quy chế:</w:t>
      </w:r>
    </w:p>
    <w:p w14:paraId="7C3E4E31" w14:textId="41B62282" w:rsidR="00914C63" w:rsidRPr="00A550A7" w:rsidRDefault="00FC2A8F" w:rsidP="009B7AD0">
      <w:pPr>
        <w:spacing w:before="80" w:after="60"/>
        <w:ind w:firstLine="567"/>
        <w:jc w:val="both"/>
        <w:rPr>
          <w:rFonts w:eastAsia="Times New Roman"/>
          <w:color w:val="000000"/>
          <w:spacing w:val="2"/>
          <w:szCs w:val="28"/>
        </w:rPr>
      </w:pPr>
      <w:r>
        <w:rPr>
          <w:rFonts w:eastAsia="Times New Roman"/>
          <w:color w:val="000000"/>
          <w:spacing w:val="2"/>
          <w:szCs w:val="28"/>
        </w:rPr>
        <w:t>a)</w:t>
      </w:r>
      <w:r w:rsidR="00914C63" w:rsidRPr="00A550A7">
        <w:rPr>
          <w:rFonts w:eastAsia="Times New Roman"/>
          <w:color w:val="000000"/>
          <w:spacing w:val="2"/>
          <w:szCs w:val="28"/>
        </w:rPr>
        <w:t xml:space="preserve"> Khi </w:t>
      </w:r>
      <w:r w:rsidR="0024243D">
        <w:rPr>
          <w:rFonts w:eastAsia="Times New Roman"/>
          <w:color w:val="000000"/>
          <w:spacing w:val="2"/>
          <w:szCs w:val="28"/>
        </w:rPr>
        <w:t>N</w:t>
      </w:r>
      <w:r w:rsidR="00914C63" w:rsidRPr="00A550A7">
        <w:rPr>
          <w:rFonts w:eastAsia="Times New Roman"/>
          <w:color w:val="000000"/>
          <w:spacing w:val="2"/>
          <w:szCs w:val="28"/>
        </w:rPr>
        <w:t>hà nước ban hành văn bản, quy định mới thì</w:t>
      </w:r>
      <w:r w:rsidR="00AD1F67" w:rsidRPr="00A550A7">
        <w:rPr>
          <w:rFonts w:eastAsia="Times New Roman"/>
          <w:color w:val="000000"/>
          <w:spacing w:val="2"/>
          <w:szCs w:val="28"/>
        </w:rPr>
        <w:t xml:space="preserve"> Ban Kiểm soát</w:t>
      </w:r>
      <w:r w:rsidR="0024243D">
        <w:rPr>
          <w:rFonts w:eastAsia="Times New Roman"/>
          <w:color w:val="000000"/>
          <w:spacing w:val="2"/>
          <w:szCs w:val="28"/>
        </w:rPr>
        <w:t>,</w:t>
      </w:r>
      <w:r w:rsidR="00914C63" w:rsidRPr="00A550A7">
        <w:rPr>
          <w:rFonts w:eastAsia="Times New Roman"/>
          <w:color w:val="000000"/>
          <w:spacing w:val="2"/>
          <w:szCs w:val="28"/>
        </w:rPr>
        <w:t xml:space="preserve"> Kiểm soát viên thực hiện theo văn bản, quy định mới của Nhà nước</w:t>
      </w:r>
      <w:r w:rsidR="00AD1F67" w:rsidRPr="00A550A7">
        <w:rPr>
          <w:rFonts w:eastAsia="Times New Roman"/>
          <w:color w:val="000000"/>
          <w:spacing w:val="2"/>
          <w:szCs w:val="28"/>
        </w:rPr>
        <w:t xml:space="preserve">; Sở Nội vụ có văn bản đề nghị </w:t>
      </w:r>
      <w:r w:rsidR="00914C63" w:rsidRPr="00A550A7">
        <w:rPr>
          <w:rFonts w:eastAsia="Times New Roman"/>
          <w:color w:val="000000"/>
          <w:spacing w:val="2"/>
          <w:szCs w:val="28"/>
        </w:rPr>
        <w:t>UBND Thành phố</w:t>
      </w:r>
      <w:r w:rsidR="00AD1F67" w:rsidRPr="00A550A7">
        <w:rPr>
          <w:rFonts w:eastAsia="Times New Roman"/>
          <w:color w:val="000000"/>
          <w:spacing w:val="2"/>
          <w:szCs w:val="28"/>
        </w:rPr>
        <w:t xml:space="preserve"> </w:t>
      </w:r>
      <w:r w:rsidR="00914C63" w:rsidRPr="00A550A7">
        <w:rPr>
          <w:rFonts w:eastAsia="Times New Roman"/>
          <w:color w:val="000000"/>
          <w:spacing w:val="2"/>
          <w:szCs w:val="28"/>
        </w:rPr>
        <w:t>sửa đổi, bổ sung Quy chế;</w:t>
      </w:r>
    </w:p>
    <w:p w14:paraId="7D4AB3B2" w14:textId="71FAC64B" w:rsidR="00C70A10" w:rsidRPr="00A550A7" w:rsidRDefault="00FC2A8F" w:rsidP="009B7AD0">
      <w:pPr>
        <w:spacing w:before="80" w:after="60"/>
        <w:ind w:firstLine="567"/>
        <w:jc w:val="both"/>
        <w:rPr>
          <w:rFonts w:eastAsia="Times New Roman"/>
          <w:color w:val="000000"/>
          <w:spacing w:val="2"/>
          <w:szCs w:val="28"/>
        </w:rPr>
      </w:pPr>
      <w:r>
        <w:rPr>
          <w:rFonts w:eastAsia="Times New Roman"/>
          <w:color w:val="000000"/>
          <w:spacing w:val="2"/>
          <w:szCs w:val="28"/>
        </w:rPr>
        <w:t>b)</w:t>
      </w:r>
      <w:r w:rsidR="00914C63" w:rsidRPr="00A550A7">
        <w:rPr>
          <w:rFonts w:eastAsia="Times New Roman"/>
          <w:color w:val="000000"/>
          <w:spacing w:val="2"/>
          <w:szCs w:val="28"/>
        </w:rPr>
        <w:t xml:space="preserve"> Những nội dung liên quan đến hoạt động và các vấn đề khác của Kiểm soát viên không quy định trong Quy chế này thì thực hiện theo các văn bản hiện hành của Nhà nước, Điều lệ và các Quy chế nội bộ của Công ty./.</w:t>
      </w:r>
    </w:p>
    <w:sectPr w:rsidR="00C70A10" w:rsidRPr="00A550A7" w:rsidSect="00E64FC8">
      <w:headerReference w:type="default" r:id="rId8"/>
      <w:pgSz w:w="11909" w:h="16834" w:code="9"/>
      <w:pgMar w:top="1077" w:right="1077" w:bottom="1021" w:left="1701"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9552E" w14:textId="77777777" w:rsidR="008924D1" w:rsidRDefault="008924D1" w:rsidP="00DB50E9">
      <w:pPr>
        <w:spacing w:after="0" w:line="240" w:lineRule="auto"/>
      </w:pPr>
      <w:r>
        <w:separator/>
      </w:r>
    </w:p>
  </w:endnote>
  <w:endnote w:type="continuationSeparator" w:id="0">
    <w:p w14:paraId="7E6DCB90" w14:textId="77777777" w:rsidR="008924D1" w:rsidRDefault="008924D1" w:rsidP="00DB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dTime">
    <w:altName w:val="Arial Narrow"/>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FAB13" w14:textId="77777777" w:rsidR="008924D1" w:rsidRDefault="008924D1" w:rsidP="00DB50E9">
      <w:pPr>
        <w:spacing w:after="0" w:line="240" w:lineRule="auto"/>
      </w:pPr>
      <w:r>
        <w:separator/>
      </w:r>
    </w:p>
  </w:footnote>
  <w:footnote w:type="continuationSeparator" w:id="0">
    <w:p w14:paraId="25EAE8C9" w14:textId="77777777" w:rsidR="008924D1" w:rsidRDefault="008924D1" w:rsidP="00DB5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695382"/>
      <w:docPartObj>
        <w:docPartGallery w:val="Page Numbers (Top of Page)"/>
        <w:docPartUnique/>
      </w:docPartObj>
    </w:sdtPr>
    <w:sdtEndPr>
      <w:rPr>
        <w:noProof/>
      </w:rPr>
    </w:sdtEndPr>
    <w:sdtContent>
      <w:p w14:paraId="6A6C02AE" w14:textId="01B163F8" w:rsidR="00DB50E9" w:rsidRDefault="00DB50E9" w:rsidP="00DB50E9">
        <w:pPr>
          <w:pStyle w:val="Header"/>
          <w:jc w:val="center"/>
        </w:pPr>
        <w:r w:rsidRPr="00C779BD">
          <w:rPr>
            <w:sz w:val="24"/>
            <w:szCs w:val="24"/>
          </w:rPr>
          <w:fldChar w:fldCharType="begin"/>
        </w:r>
        <w:r w:rsidRPr="00C779BD">
          <w:rPr>
            <w:sz w:val="24"/>
            <w:szCs w:val="24"/>
          </w:rPr>
          <w:instrText xml:space="preserve"> PAGE   \* MERGEFORMAT </w:instrText>
        </w:r>
        <w:r w:rsidRPr="00C779BD">
          <w:rPr>
            <w:sz w:val="24"/>
            <w:szCs w:val="24"/>
          </w:rPr>
          <w:fldChar w:fldCharType="separate"/>
        </w:r>
        <w:r w:rsidR="005A2A14">
          <w:rPr>
            <w:noProof/>
            <w:sz w:val="24"/>
            <w:szCs w:val="24"/>
          </w:rPr>
          <w:t>2</w:t>
        </w:r>
        <w:r w:rsidRPr="00C779BD">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41667"/>
    <w:multiLevelType w:val="hybridMultilevel"/>
    <w:tmpl w:val="06DC6AEC"/>
    <w:lvl w:ilvl="0" w:tplc="EDC07EC0">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60"/>
    <w:rsid w:val="000339BD"/>
    <w:rsid w:val="0008685D"/>
    <w:rsid w:val="00087104"/>
    <w:rsid w:val="000E020D"/>
    <w:rsid w:val="000F43A3"/>
    <w:rsid w:val="00127814"/>
    <w:rsid w:val="001355AF"/>
    <w:rsid w:val="001426F8"/>
    <w:rsid w:val="00145F29"/>
    <w:rsid w:val="001514B5"/>
    <w:rsid w:val="00155258"/>
    <w:rsid w:val="0016147F"/>
    <w:rsid w:val="00171572"/>
    <w:rsid w:val="0018003D"/>
    <w:rsid w:val="001916BF"/>
    <w:rsid w:val="001C59CE"/>
    <w:rsid w:val="001D21D5"/>
    <w:rsid w:val="001D72F4"/>
    <w:rsid w:val="001E0C11"/>
    <w:rsid w:val="001F6DB0"/>
    <w:rsid w:val="00220340"/>
    <w:rsid w:val="00236FE7"/>
    <w:rsid w:val="0024243D"/>
    <w:rsid w:val="00297DA5"/>
    <w:rsid w:val="002A3CF0"/>
    <w:rsid w:val="002D4425"/>
    <w:rsid w:val="002E2344"/>
    <w:rsid w:val="002E25F3"/>
    <w:rsid w:val="002E4DC2"/>
    <w:rsid w:val="003021B6"/>
    <w:rsid w:val="00305494"/>
    <w:rsid w:val="003108EB"/>
    <w:rsid w:val="00311660"/>
    <w:rsid w:val="003130B3"/>
    <w:rsid w:val="003213F3"/>
    <w:rsid w:val="00350932"/>
    <w:rsid w:val="00375EE5"/>
    <w:rsid w:val="00382054"/>
    <w:rsid w:val="003973F6"/>
    <w:rsid w:val="003A3525"/>
    <w:rsid w:val="003C2FAD"/>
    <w:rsid w:val="003C6A62"/>
    <w:rsid w:val="003E2726"/>
    <w:rsid w:val="003E59B1"/>
    <w:rsid w:val="00414D0D"/>
    <w:rsid w:val="004754ED"/>
    <w:rsid w:val="00481EA5"/>
    <w:rsid w:val="00485D79"/>
    <w:rsid w:val="00495E60"/>
    <w:rsid w:val="004B0EF3"/>
    <w:rsid w:val="004B4E53"/>
    <w:rsid w:val="004D30F4"/>
    <w:rsid w:val="004D5114"/>
    <w:rsid w:val="00503221"/>
    <w:rsid w:val="00511FD4"/>
    <w:rsid w:val="005321F8"/>
    <w:rsid w:val="00537B3F"/>
    <w:rsid w:val="005538D8"/>
    <w:rsid w:val="0056557F"/>
    <w:rsid w:val="00593453"/>
    <w:rsid w:val="00593455"/>
    <w:rsid w:val="005975FC"/>
    <w:rsid w:val="005A1D0D"/>
    <w:rsid w:val="005A2A14"/>
    <w:rsid w:val="005A7B67"/>
    <w:rsid w:val="005D603F"/>
    <w:rsid w:val="00605E2B"/>
    <w:rsid w:val="00631CF8"/>
    <w:rsid w:val="0064531D"/>
    <w:rsid w:val="00683B52"/>
    <w:rsid w:val="00696CA1"/>
    <w:rsid w:val="006B77E6"/>
    <w:rsid w:val="006C0037"/>
    <w:rsid w:val="006C03EE"/>
    <w:rsid w:val="006C1A0E"/>
    <w:rsid w:val="006E3584"/>
    <w:rsid w:val="0070065E"/>
    <w:rsid w:val="00773FAA"/>
    <w:rsid w:val="007825BE"/>
    <w:rsid w:val="00786FE0"/>
    <w:rsid w:val="007966D1"/>
    <w:rsid w:val="007B5C30"/>
    <w:rsid w:val="007B7C93"/>
    <w:rsid w:val="007E7BBE"/>
    <w:rsid w:val="007F5F10"/>
    <w:rsid w:val="00812510"/>
    <w:rsid w:val="0081499A"/>
    <w:rsid w:val="00815F76"/>
    <w:rsid w:val="00830093"/>
    <w:rsid w:val="00841984"/>
    <w:rsid w:val="00844EE8"/>
    <w:rsid w:val="00846F67"/>
    <w:rsid w:val="00854261"/>
    <w:rsid w:val="00862369"/>
    <w:rsid w:val="008924D1"/>
    <w:rsid w:val="00914C63"/>
    <w:rsid w:val="00922701"/>
    <w:rsid w:val="00931A11"/>
    <w:rsid w:val="00937EE2"/>
    <w:rsid w:val="00964443"/>
    <w:rsid w:val="00993BB4"/>
    <w:rsid w:val="00994506"/>
    <w:rsid w:val="009B7AD0"/>
    <w:rsid w:val="009E5B1C"/>
    <w:rsid w:val="00A24EE3"/>
    <w:rsid w:val="00A5148C"/>
    <w:rsid w:val="00A550A7"/>
    <w:rsid w:val="00A65F52"/>
    <w:rsid w:val="00A91901"/>
    <w:rsid w:val="00AB2603"/>
    <w:rsid w:val="00AD1F67"/>
    <w:rsid w:val="00AD3F34"/>
    <w:rsid w:val="00AE3117"/>
    <w:rsid w:val="00AF2BE6"/>
    <w:rsid w:val="00B25B50"/>
    <w:rsid w:val="00B41F58"/>
    <w:rsid w:val="00B561B3"/>
    <w:rsid w:val="00B569DD"/>
    <w:rsid w:val="00B655F8"/>
    <w:rsid w:val="00B83C48"/>
    <w:rsid w:val="00B87EA9"/>
    <w:rsid w:val="00BF03CA"/>
    <w:rsid w:val="00BF3626"/>
    <w:rsid w:val="00C0460D"/>
    <w:rsid w:val="00C157E3"/>
    <w:rsid w:val="00C64818"/>
    <w:rsid w:val="00C70A10"/>
    <w:rsid w:val="00C779BD"/>
    <w:rsid w:val="00C93DAF"/>
    <w:rsid w:val="00D124AE"/>
    <w:rsid w:val="00D24575"/>
    <w:rsid w:val="00D27A35"/>
    <w:rsid w:val="00D632E9"/>
    <w:rsid w:val="00D85BF6"/>
    <w:rsid w:val="00D973C9"/>
    <w:rsid w:val="00DA3A36"/>
    <w:rsid w:val="00DB50E9"/>
    <w:rsid w:val="00DB7D4A"/>
    <w:rsid w:val="00DC1E67"/>
    <w:rsid w:val="00DC4273"/>
    <w:rsid w:val="00DE52A8"/>
    <w:rsid w:val="00DE52E3"/>
    <w:rsid w:val="00E02A83"/>
    <w:rsid w:val="00E41A2F"/>
    <w:rsid w:val="00E543E5"/>
    <w:rsid w:val="00E615FF"/>
    <w:rsid w:val="00E64FC8"/>
    <w:rsid w:val="00E828EC"/>
    <w:rsid w:val="00EC75FE"/>
    <w:rsid w:val="00ED71E0"/>
    <w:rsid w:val="00EF17A2"/>
    <w:rsid w:val="00F01457"/>
    <w:rsid w:val="00F05086"/>
    <w:rsid w:val="00F2405D"/>
    <w:rsid w:val="00FA2BAC"/>
    <w:rsid w:val="00FA2E8B"/>
    <w:rsid w:val="00FA5E67"/>
    <w:rsid w:val="00FC2A8F"/>
    <w:rsid w:val="00FC5D86"/>
    <w:rsid w:val="00FD2BCF"/>
    <w:rsid w:val="00FD5FAD"/>
    <w:rsid w:val="00FE141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F9B9C"/>
  <w15:chartTrackingRefBased/>
  <w15:docId w15:val="{F2384ED1-073E-47A4-8337-E09B4967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61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AD1F67"/>
    <w:pPr>
      <w:spacing w:before="240" w:after="60" w:line="240" w:lineRule="auto"/>
      <w:jc w:val="both"/>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05D"/>
    <w:pPr>
      <w:ind w:left="720"/>
      <w:contextualSpacing/>
    </w:pPr>
  </w:style>
  <w:style w:type="character" w:customStyle="1" w:styleId="Vnbnnidung">
    <w:name w:val="Văn bản nội dung_"/>
    <w:link w:val="Vnbnnidung0"/>
    <w:uiPriority w:val="99"/>
    <w:rsid w:val="00E543E5"/>
    <w:rPr>
      <w:rFonts w:cs="Times New Roman"/>
      <w:sz w:val="26"/>
      <w:szCs w:val="26"/>
    </w:rPr>
  </w:style>
  <w:style w:type="paragraph" w:customStyle="1" w:styleId="Vnbnnidung0">
    <w:name w:val="Văn bản nội dung"/>
    <w:basedOn w:val="Normal"/>
    <w:link w:val="Vnbnnidung"/>
    <w:uiPriority w:val="99"/>
    <w:rsid w:val="00E543E5"/>
    <w:pPr>
      <w:widowControl w:val="0"/>
      <w:spacing w:after="100" w:line="276" w:lineRule="auto"/>
      <w:ind w:firstLine="400"/>
      <w:jc w:val="center"/>
    </w:pPr>
    <w:rPr>
      <w:rFonts w:cs="Times New Roman"/>
      <w:sz w:val="26"/>
      <w:szCs w:val="26"/>
    </w:rPr>
  </w:style>
  <w:style w:type="paragraph" w:styleId="NormalWeb">
    <w:name w:val="Normal (Web)"/>
    <w:basedOn w:val="Normal"/>
    <w:uiPriority w:val="99"/>
    <w:unhideWhenUsed/>
    <w:rsid w:val="00631CF8"/>
    <w:pPr>
      <w:spacing w:before="100" w:beforeAutospacing="1" w:after="100" w:afterAutospacing="1" w:line="240" w:lineRule="auto"/>
    </w:pPr>
    <w:rPr>
      <w:rFonts w:eastAsia="Times New Roman" w:cs="Times New Roman"/>
      <w:sz w:val="24"/>
      <w:szCs w:val="24"/>
    </w:rPr>
  </w:style>
  <w:style w:type="paragraph" w:customStyle="1" w:styleId="Than">
    <w:name w:val="Than"/>
    <w:basedOn w:val="Normal"/>
    <w:rsid w:val="007B5C30"/>
    <w:pPr>
      <w:spacing w:before="120" w:after="0" w:line="240" w:lineRule="auto"/>
      <w:ind w:firstLine="567"/>
      <w:jc w:val="both"/>
    </w:pPr>
    <w:rPr>
      <w:rFonts w:ascii="PdTime" w:eastAsia="Times New Roman" w:hAnsi="PdTime" w:cs="Times New Roman"/>
      <w:sz w:val="24"/>
      <w:szCs w:val="20"/>
      <w:lang w:val="en-GB"/>
    </w:rPr>
  </w:style>
  <w:style w:type="character" w:customStyle="1" w:styleId="Heading7Char">
    <w:name w:val="Heading 7 Char"/>
    <w:basedOn w:val="DefaultParagraphFont"/>
    <w:link w:val="Heading7"/>
    <w:rsid w:val="00AD1F67"/>
    <w:rPr>
      <w:rFonts w:eastAsia="Times New Roman" w:cs="Times New Roman"/>
      <w:sz w:val="24"/>
      <w:szCs w:val="24"/>
    </w:rPr>
  </w:style>
  <w:style w:type="paragraph" w:styleId="Header">
    <w:name w:val="header"/>
    <w:basedOn w:val="Normal"/>
    <w:link w:val="HeaderChar"/>
    <w:uiPriority w:val="99"/>
    <w:unhideWhenUsed/>
    <w:rsid w:val="00DB5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E9"/>
  </w:style>
  <w:style w:type="paragraph" w:styleId="Footer">
    <w:name w:val="footer"/>
    <w:basedOn w:val="Normal"/>
    <w:link w:val="FooterChar"/>
    <w:uiPriority w:val="99"/>
    <w:unhideWhenUsed/>
    <w:rsid w:val="00DB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E9"/>
  </w:style>
  <w:style w:type="paragraph" w:styleId="NoSpacing">
    <w:name w:val="No Spacing"/>
    <w:uiPriority w:val="1"/>
    <w:qFormat/>
    <w:rsid w:val="00B561B3"/>
    <w:pPr>
      <w:spacing w:after="0" w:line="240" w:lineRule="auto"/>
    </w:pPr>
  </w:style>
  <w:style w:type="character" w:customStyle="1" w:styleId="Heading1Char">
    <w:name w:val="Heading 1 Char"/>
    <w:basedOn w:val="DefaultParagraphFont"/>
    <w:link w:val="Heading1"/>
    <w:uiPriority w:val="9"/>
    <w:rsid w:val="00B561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76265">
      <w:bodyDiv w:val="1"/>
      <w:marLeft w:val="0"/>
      <w:marRight w:val="0"/>
      <w:marTop w:val="0"/>
      <w:marBottom w:val="0"/>
      <w:divBdr>
        <w:top w:val="none" w:sz="0" w:space="0" w:color="auto"/>
        <w:left w:val="none" w:sz="0" w:space="0" w:color="auto"/>
        <w:bottom w:val="none" w:sz="0" w:space="0" w:color="auto"/>
        <w:right w:val="none" w:sz="0" w:space="0" w:color="auto"/>
      </w:divBdr>
    </w:div>
    <w:div w:id="1121264068">
      <w:bodyDiv w:val="1"/>
      <w:marLeft w:val="0"/>
      <w:marRight w:val="0"/>
      <w:marTop w:val="0"/>
      <w:marBottom w:val="0"/>
      <w:divBdr>
        <w:top w:val="none" w:sz="0" w:space="0" w:color="auto"/>
        <w:left w:val="none" w:sz="0" w:space="0" w:color="auto"/>
        <w:bottom w:val="none" w:sz="0" w:space="0" w:color="auto"/>
        <w:right w:val="none" w:sz="0" w:space="0" w:color="auto"/>
      </w:divBdr>
    </w:div>
    <w:div w:id="16262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562CD-FB68-4425-8A9F-EE6AE1BC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5745</Words>
  <Characters>32753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THANH</cp:lastModifiedBy>
  <cp:revision>2</cp:revision>
  <cp:lastPrinted>2023-11-22T04:33:00Z</cp:lastPrinted>
  <dcterms:created xsi:type="dcterms:W3CDTF">2024-05-09T06:21:00Z</dcterms:created>
  <dcterms:modified xsi:type="dcterms:W3CDTF">2024-05-09T06:21:00Z</dcterms:modified>
</cp:coreProperties>
</file>